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E" w:rsidRPr="009A2747" w:rsidRDefault="00D710BE" w:rsidP="00D71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СОДЕРЖАНИЕ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1. Анализ результатов деятельности ОУ в 2018-2019 году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    1.1. Анализ образовательной деятельности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CB0440">
        <w:rPr>
          <w:rFonts w:ascii="Times New Roman" w:hAnsi="Times New Roman" w:cs="Times New Roman"/>
          <w:sz w:val="24"/>
          <w:szCs w:val="24"/>
        </w:rPr>
        <w:t xml:space="preserve">     1.2. Анализ кадровой ситуации и методической работы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    1.3. Анализ заболеваемости в ДОУ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    1.4. Анализ работы по взаимодействию с семьей</w:t>
      </w:r>
    </w:p>
    <w:p w:rsidR="00CB0440" w:rsidRDefault="00CB0440" w:rsidP="00D7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</w:t>
      </w:r>
      <w:r w:rsidR="00D710BE" w:rsidRPr="009A2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 выполнения годовых задач</w:t>
      </w:r>
    </w:p>
    <w:p w:rsidR="00CB0440" w:rsidRPr="00CB0440" w:rsidRDefault="00CB0440" w:rsidP="00CB044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CB0440">
        <w:rPr>
          <w:rFonts w:ascii="Times New Roman" w:eastAsia="Times New Roman" w:hAnsi="Times New Roman" w:cs="Times New Roman"/>
          <w:bCs/>
          <w:sz w:val="24"/>
          <w:szCs w:val="24"/>
        </w:rPr>
        <w:t>1.6. Анализ выполнения образовательного стандарта детьми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2. Краткая характеристика ОУ</w:t>
      </w:r>
    </w:p>
    <w:p w:rsidR="00D710BE" w:rsidRPr="009A2747" w:rsidRDefault="000104C5" w:rsidP="00D7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10BE" w:rsidRPr="009A2747">
        <w:rPr>
          <w:rFonts w:ascii="Times New Roman" w:hAnsi="Times New Roman" w:cs="Times New Roman"/>
          <w:sz w:val="24"/>
          <w:szCs w:val="24"/>
        </w:rPr>
        <w:t>Образовательная деятельность: программы, программно-методическое сопровождение, учебный план</w:t>
      </w:r>
    </w:p>
    <w:p w:rsidR="00D710BE" w:rsidRDefault="000104C5" w:rsidP="00D7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Методическая работа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</w:p>
    <w:p w:rsidR="00D710BE" w:rsidRDefault="00D710BE" w:rsidP="00D710BE">
      <w:pPr>
        <w:rPr>
          <w:rFonts w:ascii="Times New Roman" w:hAnsi="Times New Roman" w:cs="Times New Roman"/>
          <w:sz w:val="24"/>
          <w:szCs w:val="24"/>
        </w:rPr>
      </w:pPr>
    </w:p>
    <w:p w:rsidR="00923533" w:rsidRDefault="00923533" w:rsidP="00D710BE">
      <w:pPr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D710BE">
      <w:pPr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D710BE">
      <w:pPr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D710BE">
      <w:pPr>
        <w:rPr>
          <w:rFonts w:ascii="Times New Roman" w:hAnsi="Times New Roman" w:cs="Times New Roman"/>
          <w:sz w:val="24"/>
          <w:szCs w:val="24"/>
        </w:rPr>
      </w:pPr>
    </w:p>
    <w:p w:rsidR="00923533" w:rsidRDefault="00923533" w:rsidP="00D710BE">
      <w:pPr>
        <w:rPr>
          <w:rFonts w:ascii="Times New Roman" w:hAnsi="Times New Roman" w:cs="Times New Roman"/>
          <w:sz w:val="24"/>
          <w:szCs w:val="24"/>
        </w:rPr>
      </w:pPr>
    </w:p>
    <w:p w:rsidR="00923533" w:rsidRPr="009A2747" w:rsidRDefault="00923533" w:rsidP="00D710BE">
      <w:pPr>
        <w:rPr>
          <w:rFonts w:ascii="Times New Roman" w:hAnsi="Times New Roman" w:cs="Times New Roman"/>
          <w:sz w:val="24"/>
          <w:szCs w:val="24"/>
        </w:rPr>
      </w:pP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</w:p>
    <w:p w:rsidR="00D710BE" w:rsidRDefault="00D710BE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ED" w:rsidRDefault="00A52BED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ED" w:rsidRDefault="00A52BED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ED" w:rsidRDefault="00A52BED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C5" w:rsidRDefault="000104C5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C5" w:rsidRDefault="000104C5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ED" w:rsidRPr="009A2747" w:rsidRDefault="00A52BED" w:rsidP="00D71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BE" w:rsidRDefault="00806789" w:rsidP="00D71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710BE" w:rsidRPr="009A2747">
        <w:rPr>
          <w:rFonts w:ascii="Times New Roman" w:hAnsi="Times New Roman" w:cs="Times New Roman"/>
          <w:b/>
          <w:sz w:val="24"/>
          <w:szCs w:val="24"/>
        </w:rPr>
        <w:t>Анализ результатов деятельности ОУ в 2018-2019 году</w:t>
      </w:r>
    </w:p>
    <w:p w:rsidR="00806789" w:rsidRPr="009A2747" w:rsidRDefault="00806789" w:rsidP="00D71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Анализ образовательной деятельности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Целью ОУ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МАОУ </w:t>
      </w:r>
      <w:proofErr w:type="gramStart"/>
      <w:r w:rsidRPr="009A2747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9A2747">
        <w:rPr>
          <w:rFonts w:ascii="Times New Roman" w:hAnsi="Times New Roman" w:cs="Times New Roman"/>
          <w:sz w:val="24"/>
          <w:szCs w:val="24"/>
        </w:rPr>
        <w:t xml:space="preserve"> СОШ работает по основной общеобразовательной программе, разработанной на базе примерной основной образовательной программы дошкольного образования «От рождения до школы». 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В 2018-2019 учебном году в ОУ  функционировало 3 </w:t>
      </w:r>
      <w:proofErr w:type="gramStart"/>
      <w:r w:rsidRPr="009A2747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9A2747">
        <w:rPr>
          <w:rFonts w:ascii="Times New Roman" w:hAnsi="Times New Roman" w:cs="Times New Roman"/>
          <w:sz w:val="24"/>
          <w:szCs w:val="24"/>
        </w:rPr>
        <w:t xml:space="preserve">, 2 группы ИКП, 3 группы ГКП и 5 консультационных пунктов.  </w:t>
      </w:r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Списочный состав детей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ОУ</w:t>
      </w:r>
      <w:r w:rsidRPr="009A2747">
        <w:rPr>
          <w:rFonts w:ascii="Times New Roman" w:hAnsi="Times New Roman" w:cs="Times New Roman"/>
          <w:sz w:val="24"/>
          <w:szCs w:val="24"/>
        </w:rPr>
        <w:t xml:space="preserve"> - </w:t>
      </w:r>
      <w:r w:rsidR="00027249">
        <w:rPr>
          <w:rFonts w:ascii="Times New Roman" w:hAnsi="Times New Roman" w:cs="Times New Roman"/>
          <w:sz w:val="24"/>
          <w:szCs w:val="24"/>
        </w:rPr>
        <w:t>202</w:t>
      </w:r>
      <w:r w:rsidRPr="009A2747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3775CA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детский сад     - </w:t>
      </w:r>
      <w:r w:rsidR="00027249">
        <w:rPr>
          <w:rFonts w:ascii="Times New Roman" w:hAnsi="Times New Roman" w:cs="Times New Roman"/>
          <w:sz w:val="24"/>
          <w:szCs w:val="24"/>
        </w:rPr>
        <w:t>29</w:t>
      </w:r>
      <w:r w:rsidRPr="009A2747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3775CA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- Детский сад «Ромашка» </w:t>
      </w:r>
      <w:r w:rsidRPr="009A2747">
        <w:rPr>
          <w:rFonts w:ascii="Times New Roman" w:hAnsi="Times New Roman" w:cs="Times New Roman"/>
          <w:sz w:val="24"/>
          <w:szCs w:val="24"/>
        </w:rPr>
        <w:t xml:space="preserve">- </w:t>
      </w:r>
      <w:r w:rsidR="00027249">
        <w:rPr>
          <w:rFonts w:ascii="Times New Roman" w:hAnsi="Times New Roman" w:cs="Times New Roman"/>
          <w:sz w:val="24"/>
          <w:szCs w:val="24"/>
        </w:rPr>
        <w:t>48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человек;  -</w:t>
      </w:r>
    </w:p>
    <w:p w:rsidR="003775CA" w:rsidRPr="009A2747" w:rsidRDefault="003775CA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ГКП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     - </w:t>
      </w:r>
      <w:r w:rsidR="00027249">
        <w:rPr>
          <w:rFonts w:ascii="Times New Roman" w:hAnsi="Times New Roman" w:cs="Times New Roman"/>
          <w:sz w:val="24"/>
          <w:szCs w:val="24"/>
        </w:rPr>
        <w:t xml:space="preserve">34 </w:t>
      </w:r>
      <w:r w:rsidR="00D710BE" w:rsidRPr="009A2747">
        <w:rPr>
          <w:rFonts w:ascii="Times New Roman" w:hAnsi="Times New Roman" w:cs="Times New Roman"/>
          <w:sz w:val="24"/>
          <w:szCs w:val="24"/>
        </w:rPr>
        <w:t>человек</w:t>
      </w:r>
      <w:r w:rsidR="00027249">
        <w:rPr>
          <w:rFonts w:ascii="Times New Roman" w:hAnsi="Times New Roman" w:cs="Times New Roman"/>
          <w:sz w:val="24"/>
          <w:szCs w:val="24"/>
        </w:rPr>
        <w:t>а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5CA" w:rsidRPr="009A2747" w:rsidRDefault="003775CA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-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ГКП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     - </w:t>
      </w:r>
      <w:r w:rsidR="00027249">
        <w:rPr>
          <w:rFonts w:ascii="Times New Roman" w:hAnsi="Times New Roman" w:cs="Times New Roman"/>
          <w:sz w:val="24"/>
          <w:szCs w:val="24"/>
        </w:rPr>
        <w:t xml:space="preserve">29 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человека; </w:t>
      </w:r>
    </w:p>
    <w:p w:rsidR="003775CA" w:rsidRPr="009A2747" w:rsidRDefault="003775CA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-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ГКП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  - </w:t>
      </w:r>
      <w:r w:rsidR="00027249">
        <w:rPr>
          <w:rFonts w:ascii="Times New Roman" w:hAnsi="Times New Roman" w:cs="Times New Roman"/>
          <w:sz w:val="24"/>
          <w:szCs w:val="24"/>
        </w:rPr>
        <w:t>62</w:t>
      </w:r>
      <w:r w:rsidR="00D710BE" w:rsidRPr="009A2747">
        <w:rPr>
          <w:rFonts w:ascii="Times New Roman" w:hAnsi="Times New Roman" w:cs="Times New Roman"/>
          <w:sz w:val="24"/>
          <w:szCs w:val="24"/>
        </w:rPr>
        <w:t xml:space="preserve"> человека.        </w:t>
      </w:r>
    </w:p>
    <w:p w:rsidR="003775CA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деятельность строилась на основе режима дня, утвержденного </w:t>
      </w:r>
      <w:r w:rsidR="003775CA" w:rsidRPr="009A2747">
        <w:rPr>
          <w:rFonts w:ascii="Times New Roman" w:hAnsi="Times New Roman" w:cs="Times New Roman"/>
          <w:sz w:val="24"/>
          <w:szCs w:val="24"/>
        </w:rPr>
        <w:t>директором МАОУ Шишкинская СОШ</w:t>
      </w:r>
      <w:r w:rsidRPr="009A2747">
        <w:rPr>
          <w:rFonts w:ascii="Times New Roman" w:hAnsi="Times New Roman" w:cs="Times New Roman"/>
          <w:sz w:val="24"/>
          <w:szCs w:val="24"/>
        </w:rPr>
        <w:t xml:space="preserve">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3775CA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2.4.1.3049-13. В план включены четыре направления, обеспечивающие познавательно-речевое,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социальноличностное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, художественно-эстетическое и физическое развитие детей. </w:t>
      </w:r>
      <w:proofErr w:type="gramStart"/>
      <w:r w:rsidRPr="009A2747">
        <w:rPr>
          <w:rFonts w:ascii="Times New Roman" w:hAnsi="Times New Roman" w:cs="Times New Roman"/>
          <w:sz w:val="24"/>
          <w:szCs w:val="24"/>
        </w:rPr>
        <w:t xml:space="preserve">Каждому направлению соответствуют определенные образовательные области: 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- </w:t>
      </w:r>
      <w:r w:rsidRPr="009A2747">
        <w:rPr>
          <w:rFonts w:ascii="Times New Roman" w:hAnsi="Times New Roman" w:cs="Times New Roman"/>
          <w:sz w:val="24"/>
          <w:szCs w:val="24"/>
        </w:rPr>
        <w:t xml:space="preserve">физическое развитие, включающее в себя образовательные области «Физическая культура», «Здоровье», «Безопасность»; </w:t>
      </w:r>
      <w:r w:rsidRPr="009A2747">
        <w:rPr>
          <w:rFonts w:ascii="Times New Roman" w:hAnsi="Times New Roman" w:cs="Times New Roman"/>
          <w:sz w:val="24"/>
          <w:szCs w:val="24"/>
        </w:rPr>
        <w:t xml:space="preserve"> социально-личностное развитие с образовательными областями «Социализация», «Труд», «Коммуникация»; </w:t>
      </w:r>
      <w:r w:rsidR="003775CA" w:rsidRPr="009A2747">
        <w:rPr>
          <w:rFonts w:ascii="Times New Roman" w:hAnsi="Times New Roman" w:cs="Times New Roman"/>
          <w:sz w:val="24"/>
          <w:szCs w:val="24"/>
        </w:rPr>
        <w:t>-</w:t>
      </w:r>
      <w:r w:rsidRPr="009A2747">
        <w:rPr>
          <w:rFonts w:ascii="Times New Roman" w:hAnsi="Times New Roman" w:cs="Times New Roman"/>
          <w:sz w:val="24"/>
          <w:szCs w:val="24"/>
        </w:rPr>
        <w:t xml:space="preserve"> познавательно-речевое развитие - образовательные области «Познание», «Чтение художественной литературы»; </w:t>
      </w:r>
      <w:r w:rsidR="003775CA" w:rsidRPr="009A2747">
        <w:rPr>
          <w:rFonts w:ascii="Times New Roman" w:hAnsi="Times New Roman" w:cs="Times New Roman"/>
          <w:sz w:val="24"/>
          <w:szCs w:val="24"/>
        </w:rPr>
        <w:t>-</w:t>
      </w:r>
      <w:r w:rsidRPr="009A2747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- образовательные области «Художественное творчество» и «Музыка».        </w:t>
      </w:r>
      <w:proofErr w:type="gramEnd"/>
    </w:p>
    <w:p w:rsidR="003775CA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группах является совместная деятельность: дидактические, сюжетно-ролевые, театрализованные игры, игровые ситуации, экспериментирование, беседы и др., непосредственно образовательная деятельность (НОД). Самостоятельная деятельность </w:t>
      </w:r>
      <w:r w:rsidRPr="009A2747">
        <w:rPr>
          <w:rFonts w:ascii="Times New Roman" w:hAnsi="Times New Roman" w:cs="Times New Roman"/>
          <w:sz w:val="24"/>
          <w:szCs w:val="24"/>
        </w:rPr>
        <w:lastRenderedPageBreak/>
        <w:t xml:space="preserve">детей: игры по интересам.         Продолжительность учебного года с сентября по май. 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2.4.1.3049-13. </w:t>
      </w:r>
      <w:proofErr w:type="gramStart"/>
      <w:r w:rsidRPr="009A2747">
        <w:rPr>
          <w:rFonts w:ascii="Times New Roman" w:hAnsi="Times New Roman" w:cs="Times New Roman"/>
          <w:sz w:val="24"/>
          <w:szCs w:val="24"/>
        </w:rPr>
        <w:t>Для детей от 2 до 3 лет длительность непрерывной непосредственно образовательной деятельности не превышает 10 мин, для детей от 3 до 4-х лет - 15 минут, для детей от 4-х до 5-ти лет - 20 минут, для детей от 5 до 6-ти лет - 25 минут, а для детей от 6-ти до 7-ми лет - 30 минут.</w:t>
      </w:r>
      <w:proofErr w:type="gramEnd"/>
      <w:r w:rsidRPr="009A2747">
        <w:rPr>
          <w:rFonts w:ascii="Times New Roman" w:hAnsi="Times New Roman" w:cs="Times New Roman"/>
          <w:sz w:val="24"/>
          <w:szCs w:val="24"/>
        </w:rPr>
        <w:t xml:space="preserve"> Организуются перерывы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 В группах раннего возраста непосредственно образовательная деятельность осуществлялась по подгруппам в первую и вторую половину дня согласно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2.4.1.3049-13.    </w:t>
      </w:r>
    </w:p>
    <w:p w:rsidR="003775CA" w:rsidRPr="000104C5" w:rsidRDefault="003775CA" w:rsidP="00010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47">
        <w:rPr>
          <w:rFonts w:ascii="Times New Roman" w:hAnsi="Times New Roman" w:cs="Times New Roman"/>
          <w:b/>
          <w:sz w:val="24"/>
          <w:szCs w:val="24"/>
        </w:rPr>
        <w:t>1.2. Анализ кадровой ситуации и методической работы</w:t>
      </w:r>
    </w:p>
    <w:p w:rsidR="003775CA" w:rsidRPr="009A2747" w:rsidRDefault="003775CA" w:rsidP="006132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74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A2747">
        <w:rPr>
          <w:rFonts w:ascii="Times New Roman" w:hAnsi="Times New Roman" w:cs="Times New Roman"/>
          <w:sz w:val="24"/>
          <w:szCs w:val="24"/>
        </w:rPr>
        <w:t xml:space="preserve"> 2018-2019 года </w:t>
      </w:r>
      <w:r w:rsidR="000D3F8E" w:rsidRPr="009A2747">
        <w:rPr>
          <w:rFonts w:ascii="Times New Roman" w:hAnsi="Times New Roman" w:cs="Times New Roman"/>
          <w:sz w:val="24"/>
          <w:szCs w:val="24"/>
        </w:rPr>
        <w:t xml:space="preserve">ОУ </w:t>
      </w:r>
      <w:r w:rsidRPr="009A2747">
        <w:rPr>
          <w:rFonts w:ascii="Times New Roman" w:hAnsi="Times New Roman" w:cs="Times New Roman"/>
          <w:sz w:val="24"/>
          <w:szCs w:val="24"/>
        </w:rPr>
        <w:t>укомплектован</w:t>
      </w:r>
      <w:r w:rsidR="000D3F8E" w:rsidRPr="009A2747">
        <w:rPr>
          <w:rFonts w:ascii="Times New Roman" w:hAnsi="Times New Roman" w:cs="Times New Roman"/>
          <w:sz w:val="24"/>
          <w:szCs w:val="24"/>
        </w:rPr>
        <w:t>о</w:t>
      </w:r>
      <w:r w:rsidRPr="009A2747">
        <w:rPr>
          <w:rFonts w:ascii="Times New Roman" w:hAnsi="Times New Roman" w:cs="Times New Roman"/>
          <w:sz w:val="24"/>
          <w:szCs w:val="24"/>
        </w:rPr>
        <w:t xml:space="preserve"> на </w:t>
      </w:r>
      <w:r w:rsidR="000D3F8E" w:rsidRPr="009A2747">
        <w:rPr>
          <w:rFonts w:ascii="Times New Roman" w:hAnsi="Times New Roman" w:cs="Times New Roman"/>
          <w:sz w:val="24"/>
          <w:szCs w:val="24"/>
        </w:rPr>
        <w:t>100</w:t>
      </w:r>
      <w:r w:rsidR="00193E51" w:rsidRPr="009A2747">
        <w:rPr>
          <w:rFonts w:ascii="Times New Roman" w:hAnsi="Times New Roman" w:cs="Times New Roman"/>
          <w:sz w:val="24"/>
          <w:szCs w:val="24"/>
        </w:rPr>
        <w:t xml:space="preserve">%: </w:t>
      </w:r>
      <w:r w:rsidR="000D3F8E" w:rsidRPr="009A2747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9A2747">
        <w:rPr>
          <w:rFonts w:ascii="Times New Roman" w:hAnsi="Times New Roman" w:cs="Times New Roman"/>
          <w:sz w:val="24"/>
          <w:szCs w:val="24"/>
        </w:rPr>
        <w:t xml:space="preserve"> – 1 человек</w:t>
      </w:r>
      <w:r w:rsidR="000D3F8E" w:rsidRPr="009A2747">
        <w:rPr>
          <w:rFonts w:ascii="Times New Roman" w:hAnsi="Times New Roman" w:cs="Times New Roman"/>
          <w:sz w:val="24"/>
          <w:szCs w:val="24"/>
        </w:rPr>
        <w:t xml:space="preserve">; воспитатели – </w:t>
      </w:r>
      <w:r w:rsidRPr="009A2747">
        <w:rPr>
          <w:rFonts w:ascii="Times New Roman" w:hAnsi="Times New Roman" w:cs="Times New Roman"/>
          <w:sz w:val="24"/>
          <w:szCs w:val="24"/>
        </w:rPr>
        <w:t xml:space="preserve">8 человек </w:t>
      </w:r>
    </w:p>
    <w:p w:rsidR="000D3F8E" w:rsidRPr="009A2747" w:rsidRDefault="003775CA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Краткая характеристика педагогических кадров: </w:t>
      </w:r>
    </w:p>
    <w:p w:rsidR="000D3F8E" w:rsidRPr="009A2747" w:rsidRDefault="000D3F8E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-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по уровню образования: высшее педагогическое – </w:t>
      </w:r>
      <w:r w:rsidRPr="009A2747">
        <w:rPr>
          <w:rFonts w:ascii="Times New Roman" w:hAnsi="Times New Roman" w:cs="Times New Roman"/>
          <w:sz w:val="24"/>
          <w:szCs w:val="24"/>
        </w:rPr>
        <w:t xml:space="preserve">6 </w:t>
      </w:r>
      <w:r w:rsidR="00193E51" w:rsidRPr="009A2747">
        <w:rPr>
          <w:rFonts w:ascii="Times New Roman" w:hAnsi="Times New Roman" w:cs="Times New Roman"/>
          <w:sz w:val="24"/>
          <w:szCs w:val="24"/>
        </w:rPr>
        <w:t>чел. (66</w:t>
      </w:r>
      <w:r w:rsidR="003775CA" w:rsidRPr="009A2747">
        <w:rPr>
          <w:rFonts w:ascii="Times New Roman" w:hAnsi="Times New Roman" w:cs="Times New Roman"/>
          <w:sz w:val="24"/>
          <w:szCs w:val="24"/>
        </w:rPr>
        <w:t>%)</w:t>
      </w:r>
      <w:r w:rsidR="00193E51" w:rsidRPr="009A2747">
        <w:rPr>
          <w:rFonts w:ascii="Times New Roman" w:hAnsi="Times New Roman" w:cs="Times New Roman"/>
          <w:sz w:val="24"/>
          <w:szCs w:val="24"/>
        </w:rPr>
        <w:t>,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среднее специальное педагогическое – </w:t>
      </w:r>
      <w:r w:rsidRPr="009A2747">
        <w:rPr>
          <w:rFonts w:ascii="Times New Roman" w:hAnsi="Times New Roman" w:cs="Times New Roman"/>
          <w:sz w:val="24"/>
          <w:szCs w:val="24"/>
        </w:rPr>
        <w:t xml:space="preserve">3 </w:t>
      </w:r>
      <w:r w:rsidR="00193E51" w:rsidRPr="009A2747">
        <w:rPr>
          <w:rFonts w:ascii="Times New Roman" w:hAnsi="Times New Roman" w:cs="Times New Roman"/>
          <w:sz w:val="24"/>
          <w:szCs w:val="24"/>
        </w:rPr>
        <w:t>чел. (33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%)  </w:t>
      </w:r>
    </w:p>
    <w:p w:rsidR="003775CA" w:rsidRPr="009A2747" w:rsidRDefault="000D3F8E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-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по во</w:t>
      </w:r>
      <w:r w:rsidR="00874A30" w:rsidRPr="009A2747">
        <w:rPr>
          <w:rFonts w:ascii="Times New Roman" w:hAnsi="Times New Roman" w:cs="Times New Roman"/>
          <w:sz w:val="24"/>
          <w:szCs w:val="24"/>
        </w:rPr>
        <w:t>зрасту: до 26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193E51" w:rsidRPr="009A2747">
        <w:rPr>
          <w:rFonts w:ascii="Times New Roman" w:hAnsi="Times New Roman" w:cs="Times New Roman"/>
          <w:sz w:val="24"/>
          <w:szCs w:val="24"/>
        </w:rPr>
        <w:t>4 чел. (44</w:t>
      </w:r>
      <w:r w:rsidR="003775CA" w:rsidRPr="009A2747">
        <w:rPr>
          <w:rFonts w:ascii="Times New Roman" w:hAnsi="Times New Roman" w:cs="Times New Roman"/>
          <w:sz w:val="24"/>
          <w:szCs w:val="24"/>
        </w:rPr>
        <w:t>%)</w:t>
      </w:r>
      <w:r w:rsidRPr="009A2747">
        <w:rPr>
          <w:rFonts w:ascii="Times New Roman" w:hAnsi="Times New Roman" w:cs="Times New Roman"/>
          <w:sz w:val="24"/>
          <w:szCs w:val="24"/>
        </w:rPr>
        <w:t>,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31-35 лет -  </w:t>
      </w:r>
      <w:r w:rsidRPr="009A2747">
        <w:rPr>
          <w:rFonts w:ascii="Times New Roman" w:hAnsi="Times New Roman" w:cs="Times New Roman"/>
          <w:sz w:val="24"/>
          <w:szCs w:val="24"/>
        </w:rPr>
        <w:t>3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93E51" w:rsidRPr="009A2747">
        <w:rPr>
          <w:rFonts w:ascii="Times New Roman" w:hAnsi="Times New Roman" w:cs="Times New Roman"/>
          <w:sz w:val="24"/>
          <w:szCs w:val="24"/>
        </w:rPr>
        <w:t>33</w:t>
      </w:r>
      <w:r w:rsidR="003775CA" w:rsidRPr="009A2747">
        <w:rPr>
          <w:rFonts w:ascii="Times New Roman" w:hAnsi="Times New Roman" w:cs="Times New Roman"/>
          <w:sz w:val="24"/>
          <w:szCs w:val="24"/>
        </w:rPr>
        <w:t>%) 36-55 лет – 2 чел. (</w:t>
      </w:r>
      <w:r w:rsidR="00193E51" w:rsidRPr="009A2747">
        <w:rPr>
          <w:rFonts w:ascii="Times New Roman" w:hAnsi="Times New Roman" w:cs="Times New Roman"/>
          <w:sz w:val="24"/>
          <w:szCs w:val="24"/>
        </w:rPr>
        <w:t>22</w:t>
      </w:r>
      <w:r w:rsidR="003775CA" w:rsidRPr="009A2747">
        <w:rPr>
          <w:rFonts w:ascii="Times New Roman" w:hAnsi="Times New Roman" w:cs="Times New Roman"/>
          <w:sz w:val="24"/>
          <w:szCs w:val="24"/>
        </w:rPr>
        <w:t>%) старше 55 лет – 2 чел. (6%)</w:t>
      </w:r>
      <w:r w:rsidRPr="009A2747">
        <w:rPr>
          <w:rFonts w:ascii="Times New Roman" w:hAnsi="Times New Roman" w:cs="Times New Roman"/>
          <w:sz w:val="24"/>
          <w:szCs w:val="24"/>
        </w:rPr>
        <w:t>.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51" w:rsidRPr="009A2747" w:rsidRDefault="000D3F8E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-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по педагогическому стажу: до 5 лет – </w:t>
      </w:r>
      <w:r w:rsidR="00193E51" w:rsidRPr="009A2747">
        <w:rPr>
          <w:rFonts w:ascii="Times New Roman" w:hAnsi="Times New Roman" w:cs="Times New Roman"/>
          <w:sz w:val="24"/>
          <w:szCs w:val="24"/>
        </w:rPr>
        <w:t>4 чел. (44%) от 5 до 10 лет – 3 чел. (33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%) </w:t>
      </w:r>
      <w:r w:rsidR="00193E51" w:rsidRPr="009A2747">
        <w:rPr>
          <w:rFonts w:ascii="Times New Roman" w:hAnsi="Times New Roman" w:cs="Times New Roman"/>
          <w:sz w:val="24"/>
          <w:szCs w:val="24"/>
        </w:rPr>
        <w:t>от 10 до 20 лет – 1 чел. (11%) 20 лет и более – 1 чел. (11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%) </w:t>
      </w:r>
      <w:r w:rsidR="00193E51" w:rsidRPr="009A2747">
        <w:rPr>
          <w:rFonts w:ascii="Times New Roman" w:hAnsi="Times New Roman" w:cs="Times New Roman"/>
          <w:sz w:val="24"/>
          <w:szCs w:val="24"/>
        </w:rPr>
        <w:t>–</w:t>
      </w:r>
    </w:p>
    <w:p w:rsidR="003775CA" w:rsidRPr="009A2747" w:rsidRDefault="00193E51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-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по квалификационным категориям: соответствие занимаемой должности – </w:t>
      </w:r>
      <w:r w:rsidR="00923533">
        <w:rPr>
          <w:rFonts w:ascii="Times New Roman" w:hAnsi="Times New Roman" w:cs="Times New Roman"/>
          <w:sz w:val="24"/>
          <w:szCs w:val="24"/>
        </w:rPr>
        <w:t>4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923533">
        <w:rPr>
          <w:rFonts w:ascii="Times New Roman" w:hAnsi="Times New Roman" w:cs="Times New Roman"/>
          <w:sz w:val="24"/>
          <w:szCs w:val="24"/>
        </w:rPr>
        <w:t>44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%) без аттестации – </w:t>
      </w:r>
      <w:r w:rsidR="00923533">
        <w:rPr>
          <w:rFonts w:ascii="Times New Roman" w:hAnsi="Times New Roman" w:cs="Times New Roman"/>
          <w:sz w:val="24"/>
          <w:szCs w:val="24"/>
        </w:rPr>
        <w:t>5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923533">
        <w:rPr>
          <w:rFonts w:ascii="Times New Roman" w:hAnsi="Times New Roman" w:cs="Times New Roman"/>
          <w:sz w:val="24"/>
          <w:szCs w:val="24"/>
        </w:rPr>
        <w:t>55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874A30" w:rsidRPr="009A2747" w:rsidRDefault="003775CA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Статистический анализ кадров позволяет сделать выводы: преобладает количество педагогов, имеющих высшее профессиональное образование (</w:t>
      </w:r>
      <w:r w:rsidR="00193E51" w:rsidRPr="009A2747">
        <w:rPr>
          <w:rFonts w:ascii="Times New Roman" w:hAnsi="Times New Roman" w:cs="Times New Roman"/>
          <w:sz w:val="24"/>
          <w:szCs w:val="24"/>
        </w:rPr>
        <w:t>66</w:t>
      </w:r>
      <w:r w:rsidRPr="009A2747">
        <w:rPr>
          <w:rFonts w:ascii="Times New Roman" w:hAnsi="Times New Roman" w:cs="Times New Roman"/>
          <w:sz w:val="24"/>
          <w:szCs w:val="24"/>
        </w:rPr>
        <w:t>%);  средний возраст</w:t>
      </w:r>
      <w:r w:rsidR="00874A30" w:rsidRPr="009A274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– 31 год</w:t>
      </w:r>
      <w:r w:rsidRPr="009A2747">
        <w:rPr>
          <w:rFonts w:ascii="Times New Roman" w:hAnsi="Times New Roman" w:cs="Times New Roman"/>
          <w:sz w:val="24"/>
          <w:szCs w:val="24"/>
        </w:rPr>
        <w:t xml:space="preserve">; по опыту и педагогическому стажу отмечается преобладание </w:t>
      </w:r>
      <w:r w:rsidR="00874A30" w:rsidRPr="009A2747">
        <w:rPr>
          <w:rFonts w:ascii="Times New Roman" w:hAnsi="Times New Roman" w:cs="Times New Roman"/>
          <w:sz w:val="24"/>
          <w:szCs w:val="24"/>
        </w:rPr>
        <w:t>педагогов со стажем.</w:t>
      </w:r>
    </w:p>
    <w:p w:rsidR="00874A30" w:rsidRPr="009A2747" w:rsidRDefault="00874A30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В 2018-2019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учебном году прошли курсы повышения квалификации </w:t>
      </w:r>
      <w:r w:rsidR="00554EF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775CA" w:rsidRPr="009A2747">
        <w:rPr>
          <w:rFonts w:ascii="Times New Roman" w:hAnsi="Times New Roman" w:cs="Times New Roman"/>
          <w:sz w:val="24"/>
          <w:szCs w:val="24"/>
        </w:rPr>
        <w:t xml:space="preserve"> чел</w:t>
      </w:r>
      <w:r w:rsidRPr="009A2747">
        <w:rPr>
          <w:rFonts w:ascii="Times New Roman" w:hAnsi="Times New Roman" w:cs="Times New Roman"/>
          <w:sz w:val="24"/>
          <w:szCs w:val="24"/>
        </w:rPr>
        <w:t>.</w:t>
      </w:r>
    </w:p>
    <w:p w:rsidR="00874A30" w:rsidRPr="009A2747" w:rsidRDefault="003775CA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Однако имеются проблемы, связанные с профессиональным ростом:  возникновение трудностей у педагогов при работе с электронными источниками (компьютером, интернетом)</w:t>
      </w:r>
      <w:r w:rsidR="00874A30" w:rsidRPr="009A2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A30" w:rsidRPr="009A2747">
        <w:rPr>
          <w:rFonts w:ascii="Times New Roman" w:hAnsi="Times New Roman" w:cs="Times New Roman"/>
          <w:sz w:val="24"/>
          <w:szCs w:val="24"/>
        </w:rPr>
        <w:t>У</w:t>
      </w:r>
      <w:r w:rsidRPr="009A2747">
        <w:rPr>
          <w:rFonts w:ascii="Times New Roman" w:hAnsi="Times New Roman" w:cs="Times New Roman"/>
          <w:sz w:val="24"/>
          <w:szCs w:val="24"/>
        </w:rPr>
        <w:t xml:space="preserve"> большинства воспитателей не достаточно сформированы умения анализировать эффективность и результаты собственной деятельности, проектировать по целям педагогическую деятельность;  отсутствие у отдельных педагогов позитивного, творческого, оптимистического взгляда на профессионально-педагогическую деятельность, мотива презентовать свой опыт на различных конкурсах профессионального мастерства, профессиональное выгорание;</w:t>
      </w:r>
      <w:r w:rsidR="00874A30" w:rsidRPr="009A2747">
        <w:rPr>
          <w:rFonts w:ascii="Times New Roman" w:hAnsi="Times New Roman" w:cs="Times New Roman"/>
          <w:sz w:val="24"/>
          <w:szCs w:val="24"/>
        </w:rPr>
        <w:t xml:space="preserve"> </w:t>
      </w:r>
      <w:r w:rsidRPr="009A2747">
        <w:rPr>
          <w:rFonts w:ascii="Times New Roman" w:hAnsi="Times New Roman" w:cs="Times New Roman"/>
          <w:sz w:val="24"/>
          <w:szCs w:val="24"/>
        </w:rPr>
        <w:t xml:space="preserve">нежелание педагогов выходить за рамки профессиональных действий в организации образовательного процесса. </w:t>
      </w:r>
      <w:proofErr w:type="gramEnd"/>
    </w:p>
    <w:p w:rsidR="00874A30" w:rsidRPr="009A2747" w:rsidRDefault="003775CA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проблем: </w:t>
      </w:r>
    </w:p>
    <w:p w:rsidR="00874A30" w:rsidRPr="009A2747" w:rsidRDefault="003775CA" w:rsidP="00613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разработать систему непрерывного образования педагогов, являющейся необходимым условием для самоопределения индивидуальной траектории  профессионального роста педагога;  </w:t>
      </w:r>
    </w:p>
    <w:p w:rsidR="00874A30" w:rsidRPr="009A2747" w:rsidRDefault="003775CA" w:rsidP="00613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продолжать создавать условия для конкурентной, профессионально-педагогической среды, мотивирующей рост профессионального мастерства и саморазвитие каждого специалиста;  </w:t>
      </w:r>
    </w:p>
    <w:p w:rsidR="00874A30" w:rsidRPr="009A2747" w:rsidRDefault="003775CA" w:rsidP="00613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продолжать обучение воспитателей навыкам анализа, рефлексии, планирования и проектирования собственной деятельности; </w:t>
      </w:r>
    </w:p>
    <w:p w:rsidR="00874A30" w:rsidRPr="009A2747" w:rsidRDefault="003775CA" w:rsidP="00613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создавать условия для обучения педагогов на курсах, повышающих их теоретическую и научно-практическую компетентность. </w:t>
      </w:r>
    </w:p>
    <w:p w:rsidR="00D710BE" w:rsidRPr="009A2747" w:rsidRDefault="003775CA" w:rsidP="006132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747">
        <w:rPr>
          <w:rFonts w:ascii="Times New Roman" w:hAnsi="Times New Roman" w:cs="Times New Roman"/>
          <w:sz w:val="24"/>
          <w:szCs w:val="24"/>
        </w:rPr>
        <w:t xml:space="preserve">Таким образом, на следующий учебный год в основным направлением работы с кадрами будет являться повышение профессионального уровня педагогов за счет аттестации на соответствие занимаемой должности, I и высшую квалификационные категории; курсов повышения квалификации по ФГОС, физкультурно-оздоровительному направлению, трансляции педагогического опята на педсоветах, методических объединениях района, города, участия в районных и городских конкурсах профессионального мастерства. </w:t>
      </w:r>
      <w:proofErr w:type="gramEnd"/>
    </w:p>
    <w:p w:rsidR="00D710BE" w:rsidRPr="009A2747" w:rsidRDefault="00D710BE" w:rsidP="00D710BE">
      <w:pPr>
        <w:rPr>
          <w:rFonts w:ascii="Times New Roman" w:hAnsi="Times New Roman" w:cs="Times New Roman"/>
          <w:sz w:val="24"/>
          <w:szCs w:val="24"/>
        </w:rPr>
      </w:pPr>
    </w:p>
    <w:p w:rsidR="00B375C3" w:rsidRDefault="00CB0440" w:rsidP="00B3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74BDB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в </w:t>
      </w:r>
      <w:r w:rsidR="00B375C3" w:rsidRPr="009A2747">
        <w:rPr>
          <w:rFonts w:ascii="Times New Roman" w:hAnsi="Times New Roman" w:cs="Times New Roman"/>
          <w:b/>
          <w:sz w:val="24"/>
          <w:szCs w:val="24"/>
        </w:rPr>
        <w:t>ОУ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Сохранение и укрепление здоровья воспитанников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 приоритетное направление нашего учреждения. Анализируя работу по образовательной  области  «Физическое развитие» следует отметить, что работа ведется во всех возрастных группах. </w:t>
      </w:r>
      <w:proofErr w:type="gramStart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занятий физической культурой, ежедневно проводятся утренняя гимнастика (в холодный период –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теплый – на улице); после дневного сна проводится постепенное пробуждение с рядом закаливающих процедур.</w:t>
      </w:r>
      <w:proofErr w:type="gramEnd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здорового ребенка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ОУ используются все средства физического воспитания: физические упражнения, обеспечивающие оптимальный двигательный режим, закаливающие мероприятия, рациональный режим дня, полноценное питание, личная гигиена,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детей. Наблюдение прогулок показало, что сборы детей проходят организованно, в соответствии с режимом. Обязанности воспитателей и младших воспитателей распределяются согласованно, поэтому дети выходят на прогулку постепенно, не допуская ожидания и перегрева (в младших группах с первой подгруппой выходит воспитатель, младший воспитатель вторую подгруппу подводит).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Для закаливающего эффекта на физкультурных занятиях   используется облегченная форма одежды.</w:t>
      </w:r>
    </w:p>
    <w:p w:rsidR="00574BDB" w:rsidRPr="009A2747" w:rsidRDefault="00574BDB" w:rsidP="001174F1">
      <w:pPr>
        <w:rPr>
          <w:rFonts w:ascii="Times New Roman" w:hAnsi="Times New Roman" w:cs="Times New Roman"/>
          <w:b/>
          <w:sz w:val="24"/>
          <w:szCs w:val="24"/>
        </w:rPr>
      </w:pPr>
    </w:p>
    <w:p w:rsidR="000104C5" w:rsidRDefault="000104C5" w:rsidP="00B375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10BE" w:rsidRPr="000104C5" w:rsidRDefault="00B375C3" w:rsidP="00B375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4C5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Заболеваемость за 2017 - 2018 учебный год в динамике с 2018 – 2019 учебным годом</w:t>
      </w:r>
    </w:p>
    <w:tbl>
      <w:tblPr>
        <w:tblStyle w:val="a4"/>
        <w:tblW w:w="0" w:type="auto"/>
        <w:tblLook w:val="04A0"/>
      </w:tblPr>
      <w:tblGrid>
        <w:gridCol w:w="3227"/>
        <w:gridCol w:w="2268"/>
        <w:gridCol w:w="2551"/>
      </w:tblGrid>
      <w:tr w:rsidR="00B375C3" w:rsidRPr="009A2747" w:rsidTr="001174F1">
        <w:tc>
          <w:tcPr>
            <w:tcW w:w="3227" w:type="dxa"/>
          </w:tcPr>
          <w:p w:rsidR="00B375C3" w:rsidRPr="001174F1" w:rsidRDefault="00B375C3" w:rsidP="00B3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2268" w:type="dxa"/>
          </w:tcPr>
          <w:p w:rsidR="00B375C3" w:rsidRPr="001174F1" w:rsidRDefault="00B375C3" w:rsidP="00B3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b/>
                <w:sz w:val="24"/>
                <w:szCs w:val="24"/>
              </w:rPr>
              <w:t>2017/18</w:t>
            </w:r>
          </w:p>
        </w:tc>
        <w:tc>
          <w:tcPr>
            <w:tcW w:w="2551" w:type="dxa"/>
          </w:tcPr>
          <w:p w:rsidR="00B375C3" w:rsidRPr="001174F1" w:rsidRDefault="00B375C3" w:rsidP="00B3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b/>
                <w:sz w:val="24"/>
                <w:szCs w:val="24"/>
              </w:rPr>
              <w:t>2018/19</w:t>
            </w:r>
          </w:p>
        </w:tc>
      </w:tr>
      <w:tr w:rsidR="00B375C3" w:rsidRPr="009A2747" w:rsidTr="001174F1">
        <w:tc>
          <w:tcPr>
            <w:tcW w:w="3227" w:type="dxa"/>
          </w:tcPr>
          <w:p w:rsidR="00B375C3" w:rsidRPr="009A2747" w:rsidRDefault="00B375C3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68" w:type="dxa"/>
          </w:tcPr>
          <w:p w:rsidR="00B375C3" w:rsidRPr="00027249" w:rsidRDefault="00027249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2551" w:type="dxa"/>
          </w:tcPr>
          <w:p w:rsidR="00B375C3" w:rsidRPr="00027249" w:rsidRDefault="00027249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</w:tr>
      <w:tr w:rsidR="00B375C3" w:rsidRPr="009A2747" w:rsidTr="001174F1">
        <w:tc>
          <w:tcPr>
            <w:tcW w:w="3227" w:type="dxa"/>
          </w:tcPr>
          <w:p w:rsidR="00B375C3" w:rsidRPr="009A2747" w:rsidRDefault="00B375C3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Детский сад «Ромашка»</w:t>
            </w:r>
          </w:p>
        </w:tc>
        <w:tc>
          <w:tcPr>
            <w:tcW w:w="2268" w:type="dxa"/>
          </w:tcPr>
          <w:p w:rsidR="00B375C3" w:rsidRPr="00027249" w:rsidRDefault="00027249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</w:t>
            </w:r>
          </w:p>
        </w:tc>
        <w:tc>
          <w:tcPr>
            <w:tcW w:w="2551" w:type="dxa"/>
          </w:tcPr>
          <w:p w:rsidR="00B375C3" w:rsidRPr="00027249" w:rsidRDefault="00027249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</w:p>
        </w:tc>
      </w:tr>
      <w:tr w:rsidR="00B375C3" w:rsidRPr="009A2747" w:rsidTr="001174F1">
        <w:tc>
          <w:tcPr>
            <w:tcW w:w="3227" w:type="dxa"/>
          </w:tcPr>
          <w:p w:rsidR="00B375C3" w:rsidRPr="009A2747" w:rsidRDefault="00B375C3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</w:tc>
        <w:tc>
          <w:tcPr>
            <w:tcW w:w="2268" w:type="dxa"/>
          </w:tcPr>
          <w:p w:rsidR="00B375C3" w:rsidRPr="001174F1" w:rsidRDefault="001174F1" w:rsidP="00117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551" w:type="dxa"/>
          </w:tcPr>
          <w:p w:rsidR="00B375C3" w:rsidRPr="00027249" w:rsidRDefault="001174F1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B375C3" w:rsidRPr="009A2747" w:rsidTr="001174F1">
        <w:tc>
          <w:tcPr>
            <w:tcW w:w="3227" w:type="dxa"/>
          </w:tcPr>
          <w:p w:rsidR="00B375C3" w:rsidRPr="009A2747" w:rsidRDefault="00B375C3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Шестовкая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</w:tc>
        <w:tc>
          <w:tcPr>
            <w:tcW w:w="2268" w:type="dxa"/>
          </w:tcPr>
          <w:p w:rsidR="00B375C3" w:rsidRPr="00027249" w:rsidRDefault="00027249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551" w:type="dxa"/>
          </w:tcPr>
          <w:p w:rsidR="00B375C3" w:rsidRPr="00027249" w:rsidRDefault="00027249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</w:tr>
      <w:tr w:rsidR="00B375C3" w:rsidRPr="009A2747" w:rsidTr="001174F1">
        <w:tc>
          <w:tcPr>
            <w:tcW w:w="3227" w:type="dxa"/>
          </w:tcPr>
          <w:p w:rsidR="00B375C3" w:rsidRPr="009A2747" w:rsidRDefault="00B375C3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</w:tc>
        <w:tc>
          <w:tcPr>
            <w:tcW w:w="2268" w:type="dxa"/>
          </w:tcPr>
          <w:p w:rsidR="00B375C3" w:rsidRPr="009A2747" w:rsidRDefault="001174F1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1" w:type="dxa"/>
          </w:tcPr>
          <w:p w:rsidR="00B375C3" w:rsidRPr="009A2747" w:rsidRDefault="001174F1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174F1" w:rsidRPr="009A2747" w:rsidTr="00116CEA">
        <w:trPr>
          <w:trHeight w:val="562"/>
        </w:trPr>
        <w:tc>
          <w:tcPr>
            <w:tcW w:w="3227" w:type="dxa"/>
          </w:tcPr>
          <w:p w:rsidR="001174F1" w:rsidRPr="001174F1" w:rsidRDefault="001174F1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</w:t>
            </w:r>
          </w:p>
        </w:tc>
        <w:tc>
          <w:tcPr>
            <w:tcW w:w="2268" w:type="dxa"/>
          </w:tcPr>
          <w:p w:rsidR="001174F1" w:rsidRPr="001174F1" w:rsidRDefault="001174F1" w:rsidP="00117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b/>
                <w:sz w:val="24"/>
                <w:szCs w:val="24"/>
              </w:rPr>
              <w:t>1572</w:t>
            </w:r>
          </w:p>
        </w:tc>
        <w:tc>
          <w:tcPr>
            <w:tcW w:w="2551" w:type="dxa"/>
          </w:tcPr>
          <w:p w:rsidR="001174F1" w:rsidRPr="001174F1" w:rsidRDefault="001174F1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F1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</w:tr>
    </w:tbl>
    <w:p w:rsidR="00B375C3" w:rsidRPr="009A2747" w:rsidRDefault="00B375C3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5C3" w:rsidRPr="009A2747" w:rsidRDefault="00B375C3" w:rsidP="00B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Успешными результатами работы стали: Семьи воспитанников принимали активное участие  в физкультурно-оздоровительных и спортивных  мероприятиях ОУ. </w:t>
      </w:r>
    </w:p>
    <w:p w:rsidR="00B375C3" w:rsidRPr="009A2747" w:rsidRDefault="00B375C3" w:rsidP="00B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Недостатки в работе</w:t>
      </w:r>
      <w:r w:rsidR="00C04A3D" w:rsidRPr="009A2747">
        <w:rPr>
          <w:rFonts w:ascii="Times New Roman" w:hAnsi="Times New Roman" w:cs="Times New Roman"/>
          <w:sz w:val="24"/>
          <w:szCs w:val="24"/>
        </w:rPr>
        <w:t>:</w:t>
      </w:r>
      <w:r w:rsidRPr="009A2747">
        <w:rPr>
          <w:rFonts w:ascii="Times New Roman" w:hAnsi="Times New Roman" w:cs="Times New Roman"/>
          <w:sz w:val="24"/>
          <w:szCs w:val="24"/>
        </w:rPr>
        <w:t xml:space="preserve">  воспитателями не была выстроена чёткая система физкультурно-оздоровительной работы  с детьми, образовательная деятельность по физическому развитию проводились не регулярно;  в ОУ пришли молодые специалисты, которые не имеют достаточный уровень осведомлённости в вопросах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здоровьесберающих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технологий. Таким образом, в следующем году необходимо ввести жесткий контроль за утренним фильтром во время приема детей, разработать план профилактики простудных заболеваний и </w:t>
      </w:r>
      <w:proofErr w:type="gramStart"/>
      <w:r w:rsidRPr="009A2747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9A2747">
        <w:rPr>
          <w:rFonts w:ascii="Times New Roman" w:hAnsi="Times New Roman" w:cs="Times New Roman"/>
          <w:sz w:val="24"/>
          <w:szCs w:val="24"/>
        </w:rPr>
        <w:t xml:space="preserve"> часто болеющих детей, составить комплекс закаливания, включающий оздоровительную,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пробудительную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гимнастики,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с массажем рецепторов стоп, полоскания горла после сна, усилить работу с родителями по этому направлению. </w:t>
      </w:r>
    </w:p>
    <w:p w:rsidR="00C04A3D" w:rsidRPr="009A2747" w:rsidRDefault="00C04A3D" w:rsidP="00C0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47">
        <w:rPr>
          <w:rFonts w:ascii="Times New Roman" w:hAnsi="Times New Roman" w:cs="Times New Roman"/>
          <w:b/>
          <w:sz w:val="24"/>
          <w:szCs w:val="24"/>
        </w:rPr>
        <w:t>1.4. Анализ работы по взаимодействию с семьей</w:t>
      </w:r>
    </w:p>
    <w:p w:rsidR="000104C5" w:rsidRDefault="00C04A3D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сада. Педагоги регулярно оформляли родительские уголки в каждой группе в соответствии с перспективным планом, выставляли проблемные консультации, разрабатывали буклеты, памятки, </w:t>
      </w:r>
      <w:r w:rsidR="00923533">
        <w:rPr>
          <w:rFonts w:ascii="Times New Roman" w:hAnsi="Times New Roman" w:cs="Times New Roman"/>
          <w:sz w:val="24"/>
          <w:szCs w:val="24"/>
        </w:rPr>
        <w:t xml:space="preserve">проводили индивидуальные беседы. </w:t>
      </w:r>
      <w:r w:rsidRPr="009A2747">
        <w:rPr>
          <w:rFonts w:ascii="Times New Roman" w:hAnsi="Times New Roman" w:cs="Times New Roman"/>
          <w:sz w:val="24"/>
          <w:szCs w:val="24"/>
        </w:rPr>
        <w:t xml:space="preserve">Родители стали принимать активное участие в праздниках, в выставках поделок, рисунков, стенгазет: </w:t>
      </w:r>
      <w:r w:rsidR="00556EA1" w:rsidRPr="00556EA1">
        <w:rPr>
          <w:rFonts w:ascii="Times New Roman" w:hAnsi="Times New Roman" w:cs="Times New Roman"/>
          <w:sz w:val="24"/>
          <w:szCs w:val="24"/>
        </w:rPr>
        <w:t>«Осенний букет и композиция», «Краски осени»,  «Тайные дары природы», «Что нам осень подарила»</w:t>
      </w:r>
      <w:r w:rsidR="00556EA1" w:rsidRPr="0044749D">
        <w:rPr>
          <w:rFonts w:ascii="Times New Roman" w:hAnsi="Times New Roman" w:cs="Times New Roman"/>
          <w:sz w:val="28"/>
          <w:szCs w:val="28"/>
        </w:rPr>
        <w:t xml:space="preserve"> </w:t>
      </w:r>
      <w:r w:rsidR="00556EA1">
        <w:rPr>
          <w:rFonts w:ascii="Times New Roman" w:hAnsi="Times New Roman" w:cs="Times New Roman"/>
          <w:sz w:val="28"/>
          <w:szCs w:val="28"/>
        </w:rPr>
        <w:t xml:space="preserve"> </w:t>
      </w:r>
      <w:r w:rsidRPr="009A2747">
        <w:rPr>
          <w:rFonts w:ascii="Times New Roman" w:hAnsi="Times New Roman" w:cs="Times New Roman"/>
          <w:sz w:val="24"/>
          <w:szCs w:val="24"/>
        </w:rPr>
        <w:t xml:space="preserve">и др., мастер-классах, в результате которых родители из «зрителей» и «наблюдателей» стали активными участниками образовательного процесса и помощниками воспитателей. За 2018-2019 учебный год организовано и проведено 2 общих родительских собрания с целью познакомить родителей с </w:t>
      </w:r>
      <w:proofErr w:type="spellStart"/>
      <w:r w:rsidRPr="009A2747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9A2747">
        <w:rPr>
          <w:rFonts w:ascii="Times New Roman" w:hAnsi="Times New Roman" w:cs="Times New Roman"/>
          <w:sz w:val="24"/>
          <w:szCs w:val="24"/>
        </w:rPr>
        <w:t xml:space="preserve"> документами, брендом, официальным сайтом ОУ, итогами и перспективами работы образовательного учреждения.  В ОУ уделяется большое внимание вопросу взаимодействия педагогического коллектива и родителей, вновь поступающих детей, проходило консультирование и собеседование с родителями.</w:t>
      </w:r>
    </w:p>
    <w:p w:rsidR="000104C5" w:rsidRDefault="000104C5" w:rsidP="00613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5C3" w:rsidRPr="009A2747" w:rsidRDefault="00C04A3D" w:rsidP="00613234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4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134"/>
        <w:gridCol w:w="1242"/>
        <w:gridCol w:w="1276"/>
        <w:gridCol w:w="1418"/>
        <w:gridCol w:w="1134"/>
        <w:gridCol w:w="959"/>
      </w:tblGrid>
      <w:tr w:rsidR="007A7F0C" w:rsidRPr="009A2747" w:rsidTr="00CB0440">
        <w:trPr>
          <w:trHeight w:val="593"/>
        </w:trPr>
        <w:tc>
          <w:tcPr>
            <w:tcW w:w="1559" w:type="dxa"/>
            <w:vMerge w:val="restart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 выполнено по причине …(</w:t>
            </w:r>
            <w:proofErr w:type="gramStart"/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%)</w:t>
            </w:r>
          </w:p>
        </w:tc>
      </w:tr>
      <w:tr w:rsidR="007A7F0C" w:rsidRPr="009A2747" w:rsidTr="00CB0440">
        <w:trPr>
          <w:trHeight w:val="847"/>
        </w:trPr>
        <w:tc>
          <w:tcPr>
            <w:tcW w:w="1559" w:type="dxa"/>
            <w:vMerge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 (в 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Отсутствие </w:t>
            </w:r>
            <w:proofErr w:type="gramStart"/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ответственного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Отсутствие других работников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Нехватка времени из-за текучих проблем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Замена на другое мероприятие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Перегруженность</w:t>
            </w: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плана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Отпала необходимость в проведении мероприятия</w:t>
            </w: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Общие родительские собрания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Родительские собрания в группе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Консультации для родителей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Открытые занятия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совместных работ родителей и детей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Выставки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папок-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0C" w:rsidRPr="009A2747" w:rsidTr="00CB0440">
        <w:tc>
          <w:tcPr>
            <w:tcW w:w="15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и руководство</w:t>
            </w: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7F0C" w:rsidRPr="009A2747" w:rsidRDefault="007A7F0C" w:rsidP="007A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3D" w:rsidRPr="009A2747" w:rsidRDefault="00C04A3D" w:rsidP="007A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3D" w:rsidRPr="009A2747" w:rsidRDefault="00C04A3D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560"/>
        <w:gridCol w:w="4324"/>
        <w:gridCol w:w="2343"/>
        <w:gridCol w:w="2370"/>
      </w:tblGrid>
      <w:tr w:rsidR="00C04A3D" w:rsidRPr="009A2747" w:rsidTr="007A7F0C">
        <w:tc>
          <w:tcPr>
            <w:tcW w:w="1560" w:type="dxa"/>
            <w:vMerge w:val="restart"/>
          </w:tcPr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3D" w:rsidRPr="009A2747" w:rsidRDefault="00C04A3D" w:rsidP="007A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4324" w:type="dxa"/>
          </w:tcPr>
          <w:p w:rsidR="00C04A3D" w:rsidRPr="009A2747" w:rsidRDefault="00C04A3D" w:rsidP="00C04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  <w:tc>
          <w:tcPr>
            <w:tcW w:w="2343" w:type="dxa"/>
          </w:tcPr>
          <w:p w:rsidR="00C04A3D" w:rsidRPr="009A2747" w:rsidRDefault="00C04A3D" w:rsidP="00C04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2370" w:type="dxa"/>
          </w:tcPr>
          <w:p w:rsidR="00C04A3D" w:rsidRPr="009A2747" w:rsidRDefault="00C04A3D" w:rsidP="00C04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возникших проблем</w:t>
            </w:r>
          </w:p>
        </w:tc>
      </w:tr>
      <w:tr w:rsidR="00C04A3D" w:rsidRPr="009A2747" w:rsidTr="007A7F0C">
        <w:tc>
          <w:tcPr>
            <w:tcW w:w="1560" w:type="dxa"/>
            <w:vMerge/>
          </w:tcPr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C04A3D" w:rsidRPr="009A2747" w:rsidRDefault="00C04A3D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все запланированные мероприятия. Повысилась деловая компетентность педагогов, в работе с родителями используются современные нетрадиционные формы и методы взаимодействия. Родители принимали участие в праздниках и развлечениях, посещали групповые собрания и консультации. В группах регулярно обновляются стенды и папки с наглядной информацией. Для родителей в начале учебного года были проведены родительские собрания.  Дети совместно с родителями активно </w:t>
            </w:r>
            <w:r w:rsidRPr="009A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участвовали в различных творческих  конкурсах практической направленности. Улучшилась работа с родителями за счет увеличения информационного пространства (интернет ресурсы, информационные стенды), благодаря более тесному, доброжелательному  взаимодействию педагога и родителей. Анкетирование родителей показало выше среднего  оценку работы всех подразделений ОУ.</w:t>
            </w:r>
          </w:p>
        </w:tc>
        <w:tc>
          <w:tcPr>
            <w:tcW w:w="2343" w:type="dxa"/>
          </w:tcPr>
          <w:p w:rsidR="00C04A3D" w:rsidRPr="009A2747" w:rsidRDefault="00C04A3D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достаточно активно принимают участие в конкурсах, совместных проектах.   </w:t>
            </w:r>
          </w:p>
          <w:p w:rsidR="00C04A3D" w:rsidRPr="009A2747" w:rsidRDefault="00C04A3D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04A3D" w:rsidRPr="009A2747" w:rsidRDefault="00C04A3D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На следующий год  значительно увеличить участие родителей в жизни детей и детского сада, через семейные кружки и клубы, новый формат дополнительных услуг, ориентированных на участие семей, ребенок + родитель</w:t>
            </w:r>
            <w:r w:rsidR="007A7F0C"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4A3D" w:rsidRPr="009A2747" w:rsidTr="007A7F0C">
        <w:tc>
          <w:tcPr>
            <w:tcW w:w="1560" w:type="dxa"/>
          </w:tcPr>
          <w:p w:rsidR="00C04A3D" w:rsidRPr="009A2747" w:rsidRDefault="007A7F0C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школой</w:t>
            </w:r>
          </w:p>
        </w:tc>
        <w:tc>
          <w:tcPr>
            <w:tcW w:w="4324" w:type="dxa"/>
          </w:tcPr>
          <w:p w:rsidR="00C04A3D" w:rsidRPr="009A2747" w:rsidRDefault="007A7F0C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все запланированные на 2018 – 2019 год мероприятия с использованием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средств: родительские собрания, проекты по правилам дорожного движения, совместные конкурсы и выступления.</w:t>
            </w:r>
          </w:p>
        </w:tc>
        <w:tc>
          <w:tcPr>
            <w:tcW w:w="2343" w:type="dxa"/>
          </w:tcPr>
          <w:p w:rsidR="00C04A3D" w:rsidRPr="009A2747" w:rsidRDefault="007A7F0C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  <w:tc>
          <w:tcPr>
            <w:tcW w:w="2370" w:type="dxa"/>
          </w:tcPr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D" w:rsidRPr="009A2747" w:rsidTr="007A7F0C">
        <w:tc>
          <w:tcPr>
            <w:tcW w:w="1560" w:type="dxa"/>
          </w:tcPr>
          <w:p w:rsidR="00C04A3D" w:rsidRPr="009A2747" w:rsidRDefault="007A7F0C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социальными партнерами.</w:t>
            </w:r>
          </w:p>
        </w:tc>
        <w:tc>
          <w:tcPr>
            <w:tcW w:w="4324" w:type="dxa"/>
          </w:tcPr>
          <w:p w:rsidR="00C04A3D" w:rsidRPr="009A2747" w:rsidRDefault="007A7F0C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Проведены все запланированные мероприятия. В течение года осуществлялось активное взаимодействие с ДК, сельской библиотекой</w:t>
            </w:r>
          </w:p>
        </w:tc>
        <w:tc>
          <w:tcPr>
            <w:tcW w:w="2343" w:type="dxa"/>
          </w:tcPr>
          <w:p w:rsidR="00C04A3D" w:rsidRPr="009A2747" w:rsidRDefault="007A7F0C" w:rsidP="007A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  <w:tc>
          <w:tcPr>
            <w:tcW w:w="2370" w:type="dxa"/>
          </w:tcPr>
          <w:p w:rsidR="00C04A3D" w:rsidRPr="009A2747" w:rsidRDefault="00C04A3D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F0C" w:rsidRPr="009A2747" w:rsidRDefault="007A7F0C" w:rsidP="00CB0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47">
        <w:rPr>
          <w:rFonts w:ascii="Times New Roman" w:hAnsi="Times New Roman" w:cs="Times New Roman"/>
          <w:b/>
          <w:sz w:val="24"/>
          <w:szCs w:val="24"/>
        </w:rPr>
        <w:t>1.5. Анализ выполнения годовых задач</w:t>
      </w:r>
    </w:p>
    <w:p w:rsidR="007A7F0C" w:rsidRDefault="007A7F0C" w:rsidP="00B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9A2747">
        <w:rPr>
          <w:rFonts w:ascii="Times New Roman" w:hAnsi="Times New Roman" w:cs="Times New Roman"/>
          <w:sz w:val="24"/>
          <w:szCs w:val="24"/>
        </w:rPr>
        <w:t>В 2018-2019 учебном году перед коллективом ОУ стояли следующие задачи:</w:t>
      </w:r>
    </w:p>
    <w:p w:rsidR="009A2747" w:rsidRDefault="009A2747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553"/>
        <w:gridCol w:w="5048"/>
        <w:gridCol w:w="1517"/>
        <w:gridCol w:w="1718"/>
      </w:tblGrid>
      <w:tr w:rsidR="009A2747" w:rsidTr="009A2747">
        <w:tc>
          <w:tcPr>
            <w:tcW w:w="24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747">
              <w:rPr>
                <w:rFonts w:ascii="Times New Roman" w:hAnsi="Times New Roman" w:cs="Times New Roman"/>
                <w:b/>
              </w:rPr>
              <w:t>Годовые задачи</w:t>
            </w:r>
          </w:p>
        </w:tc>
        <w:tc>
          <w:tcPr>
            <w:tcW w:w="3117" w:type="dxa"/>
          </w:tcPr>
          <w:p w:rsidR="009A2747" w:rsidRPr="009A2747" w:rsidRDefault="009A2747" w:rsidP="00CB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747">
              <w:rPr>
                <w:rFonts w:ascii="Times New Roman" w:hAnsi="Times New Roman" w:cs="Times New Roman"/>
                <w:b/>
              </w:rPr>
              <w:t>Результат деятельности</w:t>
            </w:r>
          </w:p>
        </w:tc>
        <w:tc>
          <w:tcPr>
            <w:tcW w:w="2393" w:type="dxa"/>
          </w:tcPr>
          <w:p w:rsidR="009A2747" w:rsidRPr="009A2747" w:rsidRDefault="009A2747" w:rsidP="00CB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747">
              <w:rPr>
                <w:rFonts w:ascii="Times New Roman" w:hAnsi="Times New Roman" w:cs="Times New Roman"/>
                <w:b/>
              </w:rPr>
              <w:t>Выявленные проблемы</w:t>
            </w:r>
          </w:p>
        </w:tc>
        <w:tc>
          <w:tcPr>
            <w:tcW w:w="2711" w:type="dxa"/>
          </w:tcPr>
          <w:p w:rsidR="009A2747" w:rsidRPr="009A2747" w:rsidRDefault="009A2747" w:rsidP="00CB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747">
              <w:rPr>
                <w:rFonts w:ascii="Times New Roman" w:hAnsi="Times New Roman" w:cs="Times New Roman"/>
                <w:b/>
              </w:rPr>
              <w:t>Пути решения возникших проблем</w:t>
            </w:r>
          </w:p>
        </w:tc>
      </w:tr>
      <w:tr w:rsidR="009A2747" w:rsidTr="009A2747">
        <w:tc>
          <w:tcPr>
            <w:tcW w:w="2411" w:type="dxa"/>
          </w:tcPr>
          <w:p w:rsidR="009A2747" w:rsidRPr="009A2747" w:rsidRDefault="009A2747" w:rsidP="009A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деятельность, как одна из инновационных форм организации воспитательно образовательной работы.  Стремиться </w:t>
            </w:r>
            <w:proofErr w:type="gram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социального опыта ребенка через реализацию игровых проектов. </w:t>
            </w:r>
          </w:p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A2747" w:rsidRPr="00556EA1" w:rsidRDefault="009A2747" w:rsidP="00556EA1">
            <w:pPr>
              <w:pStyle w:val="Default"/>
              <w:ind w:right="-157"/>
              <w:rPr>
                <w:bCs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прошли 4  проекта «Мой </w:t>
            </w:r>
            <w:proofErr w:type="spellStart"/>
            <w:r>
              <w:t>Вагайский</w:t>
            </w:r>
            <w:proofErr w:type="spellEnd"/>
            <w:r>
              <w:t xml:space="preserve"> край», «Достояние Росси народные художественные промыслы», экологический проект «Мусор нам не нужен», «</w:t>
            </w:r>
            <w:r w:rsidR="00556EA1" w:rsidRPr="00556EA1">
              <w:t xml:space="preserve">Проект </w:t>
            </w:r>
            <w:r w:rsidR="00556EA1">
              <w:rPr>
                <w:bCs/>
              </w:rPr>
              <w:t>к</w:t>
            </w:r>
            <w:r w:rsidR="00556EA1" w:rsidRPr="00556EA1">
              <w:rPr>
                <w:bCs/>
              </w:rPr>
              <w:t>онцепции</w:t>
            </w:r>
            <w:r w:rsidR="00556EA1">
              <w:rPr>
                <w:bCs/>
              </w:rPr>
              <w:t xml:space="preserve"> математического </w:t>
            </w:r>
            <w:r w:rsidR="00556EA1" w:rsidRPr="00556EA1">
              <w:rPr>
                <w:bCs/>
              </w:rPr>
              <w:t>образования</w:t>
            </w:r>
            <w:r w:rsidR="00556EA1">
              <w:rPr>
                <w:bCs/>
              </w:rPr>
              <w:t xml:space="preserve"> </w:t>
            </w:r>
            <w:r w:rsidR="00556EA1" w:rsidRPr="00556EA1">
              <w:rPr>
                <w:bCs/>
              </w:rPr>
              <w:t xml:space="preserve">реализующих программу дошкольного образования в </w:t>
            </w:r>
            <w:r w:rsidR="00556EA1">
              <w:rPr>
                <w:bCs/>
              </w:rPr>
              <w:t xml:space="preserve"> </w:t>
            </w:r>
            <w:r w:rsidR="00556EA1" w:rsidRPr="00556EA1">
              <w:rPr>
                <w:bCs/>
              </w:rPr>
              <w:t>МАОУ Шишкинская СОШ</w:t>
            </w:r>
            <w:r w:rsidR="00556EA1">
              <w:rPr>
                <w:bCs/>
              </w:rPr>
              <w:t xml:space="preserve"> </w:t>
            </w:r>
            <w:r w:rsidR="00556EA1" w:rsidRPr="00556EA1">
              <w:rPr>
                <w:bCs/>
              </w:rPr>
              <w:t>на 2018-2019 учебный год</w:t>
            </w:r>
            <w:r>
              <w:t>»</w:t>
            </w:r>
          </w:p>
        </w:tc>
        <w:tc>
          <w:tcPr>
            <w:tcW w:w="2393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747" w:rsidTr="009A2747">
        <w:tc>
          <w:tcPr>
            <w:tcW w:w="2411" w:type="dxa"/>
          </w:tcPr>
          <w:p w:rsidR="009A2747" w:rsidRPr="009A2747" w:rsidRDefault="009A2747" w:rsidP="009A2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работу воспитательно-образовательного процесса по  художественно-эстетическому </w:t>
            </w:r>
            <w:r w:rsidRPr="009A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детей.</w:t>
            </w:r>
          </w:p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556EA1" w:rsidRPr="00556EA1" w:rsidRDefault="00556EA1" w:rsidP="00B3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Доклад: «Развитие художественно – творческих способностей в продуктивной деятельности детей дошкольного возраста»</w:t>
            </w:r>
          </w:p>
          <w:p w:rsidR="00556EA1" w:rsidRDefault="00556EA1" w:rsidP="00B375C3">
            <w:pPr>
              <w:jc w:val="both"/>
              <w:rPr>
                <w:rFonts w:ascii="Times New Roman" w:hAnsi="Times New Roman" w:cs="Times New Roman"/>
              </w:rPr>
            </w:pPr>
            <w:r w:rsidRPr="00D2380C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D2380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«Оформление уголка </w:t>
            </w:r>
            <w:proofErr w:type="gramStart"/>
            <w:r w:rsidRPr="00D2380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D2380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в детском саду»</w:t>
            </w:r>
          </w:p>
          <w:p w:rsidR="009A2747" w:rsidRDefault="00556EA1" w:rsidP="00B375C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80C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 </w:t>
            </w:r>
            <w:r w:rsidRPr="00D2380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«Использование </w:t>
            </w:r>
            <w:r w:rsidRPr="00D2380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нетрадиционной техники рисования в работе с детьми дошкольного возраста»</w:t>
            </w:r>
            <w:r w:rsidRPr="00D2380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(Опыт работы)</w:t>
            </w:r>
          </w:p>
          <w:p w:rsidR="00806789" w:rsidRPr="009A2747" w:rsidRDefault="00806789" w:rsidP="00B375C3">
            <w:pPr>
              <w:jc w:val="both"/>
              <w:rPr>
                <w:rFonts w:ascii="Times New Roman" w:hAnsi="Times New Roman" w:cs="Times New Roman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«Музыкальная развивающая среда - как одно из средств индивидуализации педагогического процесса.</w:t>
            </w:r>
          </w:p>
        </w:tc>
        <w:tc>
          <w:tcPr>
            <w:tcW w:w="2393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747" w:rsidTr="009A2747">
        <w:tc>
          <w:tcPr>
            <w:tcW w:w="2411" w:type="dxa"/>
          </w:tcPr>
          <w:p w:rsidR="009A2747" w:rsidRPr="009A2747" w:rsidRDefault="009A2747" w:rsidP="009A2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среду посредством -  внедрения современных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A2747" w:rsidRPr="009A2747" w:rsidRDefault="00806789" w:rsidP="00806789">
            <w:pPr>
              <w:jc w:val="both"/>
              <w:rPr>
                <w:rFonts w:ascii="Times New Roman" w:hAnsi="Times New Roman" w:cs="Times New Roman"/>
              </w:rPr>
            </w:pPr>
            <w:r w:rsidRPr="00806789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806789">
              <w:rPr>
                <w:rFonts w:ascii="Times New Roman" w:hAnsi="Times New Roman" w:cs="Times New Roman"/>
              </w:rPr>
              <w:t>физкул</w:t>
            </w:r>
            <w:r>
              <w:rPr>
                <w:rFonts w:ascii="Times New Roman" w:hAnsi="Times New Roman" w:cs="Times New Roman"/>
              </w:rPr>
              <w:t>ьтурнооздоровительной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</w:t>
            </w:r>
            <w:r w:rsidRPr="00806789">
              <w:rPr>
                <w:rFonts w:ascii="Times New Roman" w:hAnsi="Times New Roman" w:cs="Times New Roman"/>
              </w:rPr>
              <w:t xml:space="preserve">ОУ через оптимальную организацию двигательного режима дошкольников, включающую организационные формы обучения, совместную деятельность взрослых. </w:t>
            </w:r>
          </w:p>
        </w:tc>
        <w:tc>
          <w:tcPr>
            <w:tcW w:w="2393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9A2747" w:rsidRPr="009A2747" w:rsidRDefault="00806789" w:rsidP="00B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компетентность педагогов в </w:t>
            </w:r>
            <w:r w:rsidRPr="00806789">
              <w:rPr>
                <w:rFonts w:ascii="Times New Roman" w:hAnsi="Times New Roman" w:cs="Times New Roman"/>
              </w:rPr>
              <w:t xml:space="preserve">вопросах профилактики вирусных заболеваний и нарушений </w:t>
            </w:r>
            <w:proofErr w:type="spellStart"/>
            <w:proofErr w:type="gramStart"/>
            <w:r w:rsidRPr="00806789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806789">
              <w:rPr>
                <w:rFonts w:ascii="Times New Roman" w:hAnsi="Times New Roman" w:cs="Times New Roman"/>
              </w:rPr>
              <w:t xml:space="preserve"> – двигательного</w:t>
            </w:r>
            <w:proofErr w:type="gramEnd"/>
            <w:r w:rsidRPr="00806789">
              <w:rPr>
                <w:rFonts w:ascii="Times New Roman" w:hAnsi="Times New Roman" w:cs="Times New Roman"/>
              </w:rPr>
              <w:t xml:space="preserve"> аппарата.</w:t>
            </w:r>
          </w:p>
        </w:tc>
      </w:tr>
      <w:tr w:rsidR="009A2747" w:rsidTr="009A2747">
        <w:tc>
          <w:tcPr>
            <w:tcW w:w="24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математические представления у детей дошкольного возраста через разнообразные формы работы с детьми</w:t>
            </w:r>
          </w:p>
        </w:tc>
        <w:tc>
          <w:tcPr>
            <w:tcW w:w="3117" w:type="dxa"/>
          </w:tcPr>
          <w:p w:rsidR="009A2747" w:rsidRDefault="00806789" w:rsidP="00B375C3">
            <w:pPr>
              <w:jc w:val="both"/>
              <w:rPr>
                <w:rFonts w:ascii="Times New Roman" w:hAnsi="Times New Roman" w:cs="Times New Roman"/>
              </w:rPr>
            </w:pPr>
            <w:r w:rsidRPr="000104C5">
              <w:rPr>
                <w:rFonts w:ascii="Times New Roman" w:hAnsi="Times New Roman" w:cs="Times New Roman"/>
              </w:rPr>
              <w:t>«</w:t>
            </w:r>
            <w:r w:rsidRPr="000104C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104C5">
              <w:rPr>
                <w:rFonts w:ascii="Times New Roman" w:hAnsi="Times New Roman" w:cs="Times New Roman"/>
                <w:bCs/>
              </w:rPr>
              <w:t>к</w:t>
            </w:r>
            <w:r w:rsidRPr="000104C5">
              <w:rPr>
                <w:rFonts w:ascii="Times New Roman" w:hAnsi="Times New Roman" w:cs="Times New Roman"/>
                <w:bCs/>
                <w:sz w:val="24"/>
                <w:szCs w:val="24"/>
              </w:rPr>
              <w:t>онцепции</w:t>
            </w:r>
            <w:r w:rsidRPr="000104C5">
              <w:rPr>
                <w:rFonts w:ascii="Times New Roman" w:hAnsi="Times New Roman" w:cs="Times New Roman"/>
                <w:bCs/>
              </w:rPr>
              <w:t xml:space="preserve"> математического </w:t>
            </w:r>
            <w:r w:rsidRPr="000104C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0104C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104C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реализующих</w:t>
            </w:r>
            <w:proofErr w:type="gramEnd"/>
            <w:r w:rsidRPr="00010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программу дошкольного образования в </w:t>
            </w:r>
            <w:r w:rsidRPr="000104C5">
              <w:rPr>
                <w:rFonts w:ascii="Times New Roman" w:hAnsi="Times New Roman" w:cs="Times New Roman"/>
                <w:bCs/>
              </w:rPr>
              <w:t xml:space="preserve"> </w:t>
            </w:r>
            <w:r w:rsidRPr="000104C5">
              <w:rPr>
                <w:rFonts w:ascii="Times New Roman" w:hAnsi="Times New Roman" w:cs="Times New Roman"/>
                <w:bCs/>
                <w:sz w:val="24"/>
                <w:szCs w:val="24"/>
              </w:rPr>
              <w:t>МАОУ Шишкинская СОШ</w:t>
            </w:r>
            <w:r w:rsidRPr="000104C5">
              <w:rPr>
                <w:rFonts w:ascii="Times New Roman" w:hAnsi="Times New Roman" w:cs="Times New Roman"/>
                <w:bCs/>
              </w:rPr>
              <w:t xml:space="preserve"> </w:t>
            </w:r>
            <w:r w:rsidRPr="000104C5">
              <w:rPr>
                <w:rFonts w:ascii="Times New Roman" w:hAnsi="Times New Roman" w:cs="Times New Roman"/>
                <w:bCs/>
                <w:sz w:val="24"/>
                <w:szCs w:val="24"/>
              </w:rPr>
              <w:t>на 2018-2019</w:t>
            </w:r>
            <w:r w:rsidRPr="00556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06789" w:rsidRDefault="00806789" w:rsidP="0080678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380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Доклад: «Использование информационно-коммуникативных технологий для развития познавательной активности детей дошкольного возраста»</w:t>
            </w:r>
          </w:p>
          <w:p w:rsidR="00806789" w:rsidRDefault="00806789" w:rsidP="008067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«Проектная деятельность в дошкольном учреждении с учетом ФГОС»</w:t>
            </w:r>
          </w:p>
          <w:p w:rsidR="00806789" w:rsidRPr="009A2747" w:rsidRDefault="00806789" w:rsidP="00806789">
            <w:pPr>
              <w:rPr>
                <w:rFonts w:ascii="Times New Roman" w:hAnsi="Times New Roman" w:cs="Times New Roman"/>
              </w:rPr>
            </w:pPr>
            <w:r w:rsidRPr="00D238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 - класс</w:t>
            </w:r>
            <w:r w:rsidRPr="00D23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D238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</w:t>
            </w:r>
            <w:r w:rsidRPr="00D23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238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математических</w:t>
            </w:r>
            <w:r w:rsidRPr="00D23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способностей детей дошкольного возраста с помощью развивающих игр»</w:t>
            </w:r>
          </w:p>
        </w:tc>
        <w:tc>
          <w:tcPr>
            <w:tcW w:w="2393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747" w:rsidTr="009A2747">
        <w:tc>
          <w:tcPr>
            <w:tcW w:w="2411" w:type="dxa"/>
          </w:tcPr>
          <w:p w:rsidR="009A2747" w:rsidRPr="009A2747" w:rsidRDefault="009A2747" w:rsidP="009A2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Содействовать приобщению родителей к участию в жизни ОУ через поиск эффективных форм и методов сотрудничества, способствующих формированию активной родительской позиции.</w:t>
            </w:r>
          </w:p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747" w:rsidTr="009A2747">
        <w:tc>
          <w:tcPr>
            <w:tcW w:w="24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9A2747" w:rsidRPr="009A2747" w:rsidRDefault="009A2747" w:rsidP="00B37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7F0C" w:rsidRDefault="007A7F0C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613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234">
        <w:rPr>
          <w:rFonts w:ascii="Times New Roman" w:eastAsia="Times New Roman" w:hAnsi="Times New Roman" w:cs="Times New Roman"/>
          <w:b/>
          <w:bCs/>
          <w:sz w:val="24"/>
          <w:szCs w:val="24"/>
        </w:rPr>
        <w:t>1.6 Анализ выполнения образовательного стандарта детьми</w:t>
      </w:r>
    </w:p>
    <w:p w:rsidR="00613234" w:rsidRPr="00613234" w:rsidRDefault="00613234" w:rsidP="00613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0440" w:rsidRPr="00613234" w:rsidRDefault="00CB0440" w:rsidP="0061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Результативность работы педагогического коллектива отражается в данных мониторинга  усвоения детьми программного материала у воспитателей. Два раза в год во всех группах проводился мониторинг воспитательно - образовательного процесса по пяти образовательным областям</w:t>
      </w:r>
    </w:p>
    <w:p w:rsidR="00CB0440" w:rsidRPr="00613234" w:rsidRDefault="00CB0440" w:rsidP="0061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(социально-коммуникативное развитие, познавательное развитие, речевое развитие, художественно-эстетическое развитие, физическое развитие). Все группы сработали с положительным результатом. </w:t>
      </w:r>
    </w:p>
    <w:p w:rsidR="009A2747" w:rsidRPr="009A2747" w:rsidRDefault="009A2747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F0C" w:rsidRPr="009A2747" w:rsidRDefault="007A7F0C" w:rsidP="007A7F0C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A27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Мониторинг освоения содержания образовательной программы</w:t>
      </w:r>
    </w:p>
    <w:p w:rsidR="007A7F0C" w:rsidRPr="009A2747" w:rsidRDefault="007A7F0C" w:rsidP="00613234">
      <w:pPr>
        <w:spacing w:line="240" w:lineRule="atLeast"/>
        <w:rPr>
          <w:b/>
          <w:sz w:val="24"/>
          <w:szCs w:val="24"/>
        </w:rPr>
      </w:pPr>
    </w:p>
    <w:tbl>
      <w:tblPr>
        <w:tblW w:w="1020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2"/>
        <w:gridCol w:w="6"/>
        <w:gridCol w:w="2004"/>
        <w:gridCol w:w="708"/>
        <w:gridCol w:w="21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7A7F0C" w:rsidRPr="009A2747" w:rsidTr="00CB0440"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274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274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274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7A7F0C" w:rsidRPr="009A2747" w:rsidTr="00CB0440">
        <w:trPr>
          <w:trHeight w:val="345"/>
        </w:trPr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A7F0C" w:rsidRPr="009A2747" w:rsidTr="00CB0440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Физическое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 Речевое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7A7F0C" w:rsidRPr="009A2747" w:rsidTr="00CB0440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7A7F0C" w:rsidRPr="009A2747" w:rsidTr="00CB0440"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E24A5" w:rsidRPr="009A2747" w:rsidTr="00CB0440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24A5" w:rsidRPr="009A2747" w:rsidRDefault="007E24A5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4A5" w:rsidRPr="009A2747" w:rsidRDefault="007E24A5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«Ромашка»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1C14F8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1C14F8" w:rsidP="001C14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76,75%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A5" w:rsidRPr="00B34486" w:rsidRDefault="007E24A5" w:rsidP="006A7CF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82,25</w:t>
            </w:r>
          </w:p>
        </w:tc>
      </w:tr>
      <w:tr w:rsidR="00296900" w:rsidRPr="009A2747" w:rsidTr="00CB0440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6900" w:rsidRPr="009A2747" w:rsidRDefault="00296900" w:rsidP="0029690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6900" w:rsidRPr="009A2747" w:rsidRDefault="00296900" w:rsidP="0029690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Ушаковский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E9104D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5C3698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5C3698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900" w:rsidRPr="00AD59B4" w:rsidRDefault="00296900" w:rsidP="0029690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7A7F0C" w:rsidRPr="009A2747" w:rsidTr="00CB0440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Птицкая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7E24A5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7E24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7E24A5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7E24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7E24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E24A5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7E24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E24A5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7E24A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E24A5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62,04</w:t>
            </w:r>
            <w:r w:rsidR="001C14F8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70,</w:t>
            </w:r>
            <w:r w:rsidR="007E24A5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1C14F8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A7F0C" w:rsidRPr="009A2747" w:rsidTr="00CB0440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Шестовская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="001C14F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50,75</w:t>
            </w:r>
            <w:r w:rsidR="001C14F8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296900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57,75</w:t>
            </w:r>
            <w:r w:rsidR="001C14F8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A7F0C" w:rsidRPr="009A2747" w:rsidTr="00CB0440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Юрминская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E24A5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51,5%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58,75%</w:t>
            </w:r>
          </w:p>
        </w:tc>
      </w:tr>
      <w:tr w:rsidR="007A7F0C" w:rsidRPr="009A2747" w:rsidTr="00CB0440"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7A7F0C" w:rsidP="00CB0440">
            <w:pPr>
              <w:autoSpaceDE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27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62,6%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70,8%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57,6%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59,6%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58,6%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68,6%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57,6%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0C" w:rsidRPr="009A2747" w:rsidRDefault="001C14F8" w:rsidP="00CB0440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67,21</w:t>
            </w:r>
          </w:p>
        </w:tc>
      </w:tr>
    </w:tbl>
    <w:p w:rsidR="001C231E" w:rsidRDefault="001C231E" w:rsidP="001C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04C5">
        <w:rPr>
          <w:b/>
          <w:bCs/>
          <w:color w:val="000000"/>
        </w:rPr>
        <w:t>Мониторинг проводился по следующим областям:</w:t>
      </w: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04C5">
        <w:rPr>
          <w:color w:val="000000"/>
        </w:rPr>
        <w:t>Речевое развитие</w:t>
      </w: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04C5">
        <w:rPr>
          <w:color w:val="000000"/>
        </w:rPr>
        <w:t>Познавательное развитие</w:t>
      </w: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04C5">
        <w:rPr>
          <w:color w:val="000000"/>
        </w:rPr>
        <w:t>Социально-коммуникативное</w:t>
      </w: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04C5">
        <w:rPr>
          <w:color w:val="000000"/>
        </w:rPr>
        <w:t>Художественно-эстетическое развитие</w:t>
      </w: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04C5">
        <w:rPr>
          <w:color w:val="000000"/>
        </w:rPr>
        <w:t>Физическое развитие</w:t>
      </w:r>
    </w:p>
    <w:p w:rsidR="001C231E" w:rsidRPr="000104C5" w:rsidRDefault="001C231E" w:rsidP="001C231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04C5">
        <w:rPr>
          <w:b/>
          <w:bCs/>
          <w:color w:val="000000"/>
        </w:rPr>
        <w:t>Анализ мониторинга образовательного процесса позволяет выстроить следующий рейтинговый порядок усвоения образовательных областей: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04C5">
        <w:rPr>
          <w:color w:val="000000"/>
        </w:rPr>
        <w:t>1. </w:t>
      </w:r>
      <w:r w:rsidRPr="000104C5">
        <w:rPr>
          <w:b/>
          <w:bCs/>
          <w:color w:val="000000"/>
        </w:rPr>
        <w:t xml:space="preserve">Образовательная область «Физическое развитие» </w:t>
      </w:r>
      <w:r w:rsidRPr="000104C5">
        <w:rPr>
          <w:color w:val="000000"/>
        </w:rPr>
        <w:t> Реализация ОО находится на низком  уровне по показателям мониторинга.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04C5">
        <w:rPr>
          <w:b/>
          <w:bCs/>
          <w:color w:val="000000"/>
        </w:rPr>
        <w:t>Рекомендации</w:t>
      </w:r>
      <w:r w:rsidRPr="000104C5">
        <w:rPr>
          <w:color w:val="000000"/>
        </w:rPr>
        <w:t>: продолжить работу и летом в данном направлении, планировать НОД по физическому развитию, 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lastRenderedPageBreak/>
        <w:t>2</w:t>
      </w:r>
      <w:r w:rsidRPr="000104C5">
        <w:rPr>
          <w:b/>
          <w:bCs/>
          <w:color w:val="000000"/>
        </w:rPr>
        <w:t xml:space="preserve">.Образовательная область «Художественно - эстетическое развитие» </w:t>
      </w:r>
      <w:r w:rsidRPr="000104C5">
        <w:rPr>
          <w:bCs/>
          <w:color w:val="000000"/>
        </w:rPr>
        <w:t>Реализация ОО находится на среднем уровне.</w:t>
      </w:r>
      <w:r w:rsidRPr="000104C5">
        <w:rPr>
          <w:b/>
          <w:bCs/>
          <w:color w:val="000000"/>
        </w:rPr>
        <w:t xml:space="preserve"> </w:t>
      </w:r>
      <w:r w:rsidRPr="000104C5">
        <w:rPr>
          <w:color w:val="000000"/>
        </w:rPr>
        <w:t>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Дети с удовольствием по рисунку создают постройки. Они умеют пользоваться шаблоном</w:t>
      </w:r>
      <w:r w:rsidRPr="000104C5">
        <w:rPr>
          <w:color w:val="2B2B2B"/>
        </w:rPr>
        <w:t>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В лепке дети лепят предметы разной формы, используя усвоенные приемы и способы.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У многих зафиксирован сдвиг в формировании элементарных вокально-хоровых навыков – чувство ритма.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proofErr w:type="gramStart"/>
      <w:r w:rsidRPr="000104C5">
        <w:rPr>
          <w:b/>
          <w:bCs/>
          <w:color w:val="2B2B2B"/>
        </w:rPr>
        <w:t>Рекомендации:</w:t>
      </w:r>
      <w:r w:rsidRPr="000104C5">
        <w:rPr>
          <w:color w:val="000000"/>
        </w:rPr>
        <w:t> шире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«закончи»); пополнить центры творчества разнообразным художественным материалом, принадлежностями для художественной деятельности (кисти, гуашь, акварель, пластилин, бумага разной окраски и фактуры, трафареты, раскраски и др.)</w:t>
      </w:r>
      <w:proofErr w:type="gramEnd"/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b/>
          <w:bCs/>
          <w:color w:val="2B2B2B"/>
        </w:rPr>
        <w:t>3.</w:t>
      </w:r>
      <w:r w:rsidRPr="000104C5">
        <w:rPr>
          <w:b/>
          <w:bCs/>
          <w:color w:val="000000"/>
        </w:rPr>
        <w:t> Образовательная область «Развитие речи» и Образовательная область. «Познавательное развитие»</w:t>
      </w:r>
      <w:r w:rsidRPr="000104C5">
        <w:rPr>
          <w:color w:val="000000"/>
        </w:rPr>
        <w:t>  Реализация ОО находится на среднем уровне.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Следует отметить, что у некоторых детей есть нарушения в речи.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b/>
          <w:bCs/>
          <w:color w:val="000000"/>
        </w:rPr>
        <w:t>Рекомендации:</w:t>
      </w:r>
      <w:r w:rsidRPr="000104C5">
        <w:rPr>
          <w:color w:val="000000"/>
        </w:rPr>
        <w:t> приобщать детей к культуре чтения художественной литературы, поощрять детское словотворчество; необходимо больше внимания уделять просветительской работе с родителями воспитанников по вопросам речевого развития.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 Имеют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Но большинство детей имеют средний уровень знаний из-за плохой организации у некоторых воспитанников самостоятельной деятельности поведение во время занятий, дети часто отвлекаются, спорят, часто не могут заниматься совместной деятельностью.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b/>
          <w:bCs/>
          <w:color w:val="000000"/>
        </w:rPr>
        <w:t>Рекомендации:</w:t>
      </w:r>
      <w:r w:rsidRPr="000104C5">
        <w:rPr>
          <w:color w:val="000000"/>
        </w:rPr>
        <w:t xml:space="preserve"> Продолжать работу в данном направлении. Развивать у детей интерес к самостоятельному познанию (наблюдать, обследовать, экспериментировать с </w:t>
      </w:r>
      <w:r w:rsidRPr="000104C5">
        <w:rPr>
          <w:color w:val="000000"/>
        </w:rPr>
        <w:lastRenderedPageBreak/>
        <w:t>разнообразными материалами, ставить опыты). Дать родителям рекомендации по формированию целостной картины мира.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4.</w:t>
      </w:r>
      <w:r w:rsidRPr="000104C5">
        <w:rPr>
          <w:b/>
          <w:bCs/>
          <w:color w:val="000000"/>
        </w:rPr>
        <w:t>Образовательная область</w:t>
      </w:r>
      <w:r w:rsidRPr="000104C5">
        <w:rPr>
          <w:color w:val="000000"/>
        </w:rPr>
        <w:t> </w:t>
      </w:r>
      <w:r w:rsidRPr="000104C5">
        <w:rPr>
          <w:b/>
          <w:bCs/>
          <w:color w:val="000000"/>
        </w:rPr>
        <w:t>«Социально – коммуникативное развитие»</w:t>
      </w:r>
      <w:r w:rsidRPr="000104C5">
        <w:rPr>
          <w:color w:val="000000"/>
        </w:rPr>
        <w:t xml:space="preserve">. Результаты ОО находится на высоком уровне. 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роль. 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Следует отметить, что у некоторых детей недостаточная </w:t>
      </w:r>
      <w:proofErr w:type="spellStart"/>
      <w:r w:rsidRPr="000104C5">
        <w:rPr>
          <w:color w:val="000000"/>
        </w:rPr>
        <w:t>сформированность</w:t>
      </w:r>
      <w:proofErr w:type="spellEnd"/>
      <w:r w:rsidRPr="000104C5">
        <w:rPr>
          <w:color w:val="000000"/>
        </w:rPr>
        <w:t xml:space="preserve"> коммуникативных компетенций и плохая организация самостоятельной деятельности.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b/>
          <w:bCs/>
          <w:color w:val="000000"/>
        </w:rPr>
        <w:t>Рекомендации:</w:t>
      </w:r>
      <w:r w:rsidRPr="000104C5">
        <w:rPr>
          <w:color w:val="000000"/>
        </w:rPr>
        <w:t> в режимных моментах чаще планировать сюжетно – ролевые игры, создавать условия для них, пополнять центр ролевых игр необходимыми для развития сюжета игрушками, атрибутами. Индивидуальная работа с воспитанниками по безопасности поведения.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b/>
          <w:bCs/>
          <w:color w:val="000000"/>
        </w:rPr>
        <w:t>Выводы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Итоговые результаты мониторинга свидетельствуют о достаточном уровне осв</w:t>
      </w:r>
      <w:r w:rsidR="000104C5" w:rsidRPr="000104C5">
        <w:rPr>
          <w:color w:val="000000"/>
        </w:rPr>
        <w:t>оения образовательной программы</w:t>
      </w:r>
      <w:r w:rsidRPr="000104C5">
        <w:rPr>
          <w:color w:val="000000"/>
        </w:rPr>
        <w:t>. По итогам проведения мониторинга можно заключить, что: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2. Необходимо больше внимания уделять просветительской работе с родителями воспитанников.</w:t>
      </w:r>
    </w:p>
    <w:p w:rsidR="00FE670D" w:rsidRPr="000104C5" w:rsidRDefault="00FE670D" w:rsidP="00FE670D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    Результаты получены 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1C231E" w:rsidRDefault="00FE670D" w:rsidP="000104C5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4C5">
        <w:rPr>
          <w:color w:val="000000"/>
        </w:rPr>
        <w:t>     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0104C5" w:rsidRPr="000104C5" w:rsidRDefault="000104C5" w:rsidP="000104C5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</w:p>
    <w:p w:rsidR="00CB0440" w:rsidRPr="000104C5" w:rsidRDefault="001C14F8" w:rsidP="00010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C5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="001C231E" w:rsidRPr="000104C5">
        <w:rPr>
          <w:rFonts w:ascii="Times New Roman" w:hAnsi="Times New Roman" w:cs="Times New Roman"/>
          <w:b/>
          <w:sz w:val="24"/>
          <w:szCs w:val="24"/>
        </w:rPr>
        <w:t xml:space="preserve"> старших дошкольников показали:</w:t>
      </w:r>
    </w:p>
    <w:p w:rsidR="001C14F8" w:rsidRDefault="001C14F8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1E">
        <w:rPr>
          <w:rFonts w:ascii="Times New Roman" w:hAnsi="Times New Roman" w:cs="Times New Roman"/>
          <w:b/>
          <w:sz w:val="24"/>
          <w:szCs w:val="24"/>
          <w:u w:val="single"/>
        </w:rPr>
        <w:t>Наибольший балл:</w:t>
      </w:r>
      <w:r w:rsidR="001C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1E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="001C231E">
        <w:rPr>
          <w:rFonts w:ascii="Times New Roman" w:hAnsi="Times New Roman" w:cs="Times New Roman"/>
          <w:sz w:val="24"/>
          <w:szCs w:val="24"/>
        </w:rPr>
        <w:t xml:space="preserve"> ГКП  - развитие моторики и графики, самоорганизация;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– состояние здоровья;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– внимание и память;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– личностное развитие;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Детский  сад «Ромашка» - состояние здоровья.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1E">
        <w:rPr>
          <w:rFonts w:ascii="Times New Roman" w:hAnsi="Times New Roman" w:cs="Times New Roman"/>
          <w:b/>
          <w:sz w:val="24"/>
          <w:szCs w:val="24"/>
          <w:u w:val="single"/>
        </w:rPr>
        <w:t>Наименьший балл:</w:t>
      </w:r>
      <w:r w:rsidRPr="001C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 - мышление;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– развитие речи, творческое развитие;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– развитие речи;</w:t>
      </w:r>
    </w:p>
    <w:p w:rsidR="001C231E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– развитие речи;</w:t>
      </w:r>
    </w:p>
    <w:p w:rsidR="00CB0440" w:rsidRDefault="001C231E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Детский  сад «Ромашка» - развитие речи.</w:t>
      </w:r>
    </w:p>
    <w:p w:rsidR="000104C5" w:rsidRDefault="000104C5" w:rsidP="0001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C5" w:rsidRDefault="000104C5" w:rsidP="00B3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CB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44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ОУ</w:t>
      </w:r>
    </w:p>
    <w:p w:rsidR="00CB0440" w:rsidRDefault="00CB0440" w:rsidP="00CB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CB0440" w:rsidRPr="00C05AC3" w:rsidRDefault="00CB0440" w:rsidP="00CB04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440" w:rsidRPr="00C05AC3" w:rsidRDefault="00CB0440" w:rsidP="00CB04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>Наименование ОУ</w:t>
      </w:r>
      <w:r w:rsidRPr="00C05AC3">
        <w:rPr>
          <w:rFonts w:ascii="Times New Roman" w:hAnsi="Times New Roman" w:cs="Times New Roman"/>
          <w:i/>
          <w:sz w:val="24"/>
          <w:szCs w:val="24"/>
        </w:rPr>
        <w:t xml:space="preserve"> Муниципальное автономное общеобразовательное учреждение Шишкинская средняя общеобразовательная школа </w:t>
      </w:r>
      <w:proofErr w:type="spellStart"/>
      <w:r w:rsidRPr="00C05AC3">
        <w:rPr>
          <w:rFonts w:ascii="Times New Roman" w:hAnsi="Times New Roman" w:cs="Times New Roman"/>
          <w:i/>
          <w:sz w:val="24"/>
          <w:szCs w:val="24"/>
        </w:rPr>
        <w:t>Вагайского</w:t>
      </w:r>
      <w:proofErr w:type="spellEnd"/>
      <w:r w:rsidRPr="00C05AC3">
        <w:rPr>
          <w:rFonts w:ascii="Times New Roman" w:hAnsi="Times New Roman" w:cs="Times New Roman"/>
          <w:i/>
          <w:sz w:val="24"/>
          <w:szCs w:val="24"/>
        </w:rPr>
        <w:t xml:space="preserve"> района Тюменской области</w:t>
      </w:r>
    </w:p>
    <w:p w:rsidR="00CB0440" w:rsidRPr="00C05AC3" w:rsidRDefault="00CB0440" w:rsidP="00CB0440">
      <w:pPr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Юридический, фактический  адрес  626252, Тюменская область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район с. Шишкина, ул</w:t>
      </w:r>
      <w:proofErr w:type="gramStart"/>
      <w:r w:rsidRPr="00C05A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05AC3">
        <w:rPr>
          <w:rFonts w:ascii="Times New Roman" w:hAnsi="Times New Roman" w:cs="Times New Roman"/>
          <w:sz w:val="24"/>
          <w:szCs w:val="24"/>
        </w:rPr>
        <w:t>еленая 12а</w:t>
      </w:r>
    </w:p>
    <w:p w:rsidR="00CB0440" w:rsidRPr="00C05AC3" w:rsidRDefault="00CB0440" w:rsidP="00CB0440">
      <w:pPr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Направления образовательной деятельности: образовательная деятельность по программе дошкольного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образоваия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>.</w:t>
      </w:r>
    </w:p>
    <w:p w:rsidR="00CB0440" w:rsidRPr="00C05AC3" w:rsidRDefault="00CB0440" w:rsidP="00CB0440">
      <w:pPr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Статус ОУ – </w:t>
      </w:r>
      <w:r w:rsidRPr="00C05AC3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</w:t>
      </w:r>
      <w:r w:rsidRPr="00C0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40" w:rsidRPr="00C05AC3" w:rsidRDefault="00CB0440" w:rsidP="00CB0440">
      <w:pPr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>Школа имеет 1 филиал, 1 структурное подразделение, 3 группы ГКП</w:t>
      </w:r>
    </w:p>
    <w:p w:rsidR="00CB0440" w:rsidRPr="00C05AC3" w:rsidRDefault="00CB0440" w:rsidP="00CB044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05AC3">
        <w:rPr>
          <w:rFonts w:ascii="Times New Roman" w:hAnsi="Times New Roman"/>
          <w:sz w:val="24"/>
          <w:szCs w:val="24"/>
        </w:rPr>
        <w:t>Птицкая</w:t>
      </w:r>
      <w:proofErr w:type="spellEnd"/>
      <w:r w:rsidRPr="00C05AC3">
        <w:rPr>
          <w:rFonts w:ascii="Times New Roman" w:hAnsi="Times New Roman"/>
          <w:sz w:val="24"/>
          <w:szCs w:val="24"/>
        </w:rPr>
        <w:t xml:space="preserve"> ГКП</w:t>
      </w:r>
    </w:p>
    <w:p w:rsidR="00CB0440" w:rsidRPr="00C05AC3" w:rsidRDefault="00CB0440" w:rsidP="00CB044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05AC3">
        <w:rPr>
          <w:rFonts w:ascii="Times New Roman" w:hAnsi="Times New Roman"/>
          <w:sz w:val="24"/>
          <w:szCs w:val="24"/>
        </w:rPr>
        <w:t>Ушаковский</w:t>
      </w:r>
      <w:proofErr w:type="spellEnd"/>
      <w:r w:rsidRPr="00C05AC3">
        <w:rPr>
          <w:rFonts w:ascii="Times New Roman" w:hAnsi="Times New Roman"/>
          <w:sz w:val="24"/>
          <w:szCs w:val="24"/>
        </w:rPr>
        <w:t xml:space="preserve"> детский сад, филиал МАОУ </w:t>
      </w:r>
      <w:proofErr w:type="gramStart"/>
      <w:r w:rsidRPr="00C05AC3">
        <w:rPr>
          <w:rFonts w:ascii="Times New Roman" w:hAnsi="Times New Roman"/>
          <w:sz w:val="24"/>
          <w:szCs w:val="24"/>
        </w:rPr>
        <w:t>Шишкинской</w:t>
      </w:r>
      <w:proofErr w:type="gramEnd"/>
      <w:r w:rsidRPr="00C05AC3">
        <w:rPr>
          <w:rFonts w:ascii="Times New Roman" w:hAnsi="Times New Roman"/>
          <w:sz w:val="24"/>
          <w:szCs w:val="24"/>
        </w:rPr>
        <w:t xml:space="preserve"> СОШ</w:t>
      </w:r>
    </w:p>
    <w:p w:rsidR="00CB0440" w:rsidRPr="00C05AC3" w:rsidRDefault="00CB0440" w:rsidP="00CB044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05AC3">
        <w:rPr>
          <w:rFonts w:ascii="Times New Roman" w:hAnsi="Times New Roman"/>
          <w:sz w:val="24"/>
          <w:szCs w:val="24"/>
        </w:rPr>
        <w:t>Шестовская</w:t>
      </w:r>
      <w:proofErr w:type="spellEnd"/>
      <w:r w:rsidRPr="00C05AC3">
        <w:rPr>
          <w:rFonts w:ascii="Times New Roman" w:hAnsi="Times New Roman"/>
          <w:sz w:val="24"/>
          <w:szCs w:val="24"/>
        </w:rPr>
        <w:t xml:space="preserve"> ГКП</w:t>
      </w:r>
    </w:p>
    <w:p w:rsidR="00CB0440" w:rsidRPr="00C05AC3" w:rsidRDefault="00CB0440" w:rsidP="00CB044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05AC3">
        <w:rPr>
          <w:rFonts w:ascii="Times New Roman" w:hAnsi="Times New Roman"/>
          <w:sz w:val="24"/>
          <w:szCs w:val="24"/>
        </w:rPr>
        <w:t>Юрминская</w:t>
      </w:r>
      <w:proofErr w:type="spellEnd"/>
      <w:r w:rsidRPr="00C05AC3">
        <w:rPr>
          <w:rFonts w:ascii="Times New Roman" w:hAnsi="Times New Roman"/>
          <w:sz w:val="24"/>
          <w:szCs w:val="24"/>
        </w:rPr>
        <w:t xml:space="preserve"> ГКП</w:t>
      </w:r>
    </w:p>
    <w:p w:rsidR="00CB0440" w:rsidRPr="00C05AC3" w:rsidRDefault="00CB0440" w:rsidP="00CB044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5AC3">
        <w:rPr>
          <w:rFonts w:ascii="Times New Roman" w:hAnsi="Times New Roman"/>
          <w:sz w:val="24"/>
          <w:szCs w:val="24"/>
        </w:rPr>
        <w:t xml:space="preserve">МАОУ Шишкинская СОШ, СП </w:t>
      </w:r>
      <w:proofErr w:type="gramStart"/>
      <w:r w:rsidRPr="00C05AC3">
        <w:rPr>
          <w:rFonts w:ascii="Times New Roman" w:hAnsi="Times New Roman"/>
          <w:sz w:val="24"/>
          <w:szCs w:val="24"/>
        </w:rPr>
        <w:t>детский</w:t>
      </w:r>
      <w:proofErr w:type="gramEnd"/>
      <w:r w:rsidRPr="00C05AC3">
        <w:rPr>
          <w:rFonts w:ascii="Times New Roman" w:hAnsi="Times New Roman"/>
          <w:sz w:val="24"/>
          <w:szCs w:val="24"/>
        </w:rPr>
        <w:t xml:space="preserve"> сад «Ромашка»</w:t>
      </w:r>
    </w:p>
    <w:p w:rsidR="00CB0440" w:rsidRPr="00C05AC3" w:rsidRDefault="00CB0440" w:rsidP="00CB0440">
      <w:pPr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Pr="00C05AC3">
        <w:rPr>
          <w:rFonts w:ascii="Times New Roman" w:hAnsi="Times New Roman" w:cs="Times New Roman"/>
          <w:i/>
          <w:sz w:val="24"/>
          <w:szCs w:val="24"/>
        </w:rPr>
        <w:t xml:space="preserve">управление образования </w:t>
      </w:r>
      <w:proofErr w:type="spellStart"/>
      <w:r w:rsidRPr="00C05AC3">
        <w:rPr>
          <w:rFonts w:ascii="Times New Roman" w:hAnsi="Times New Roman" w:cs="Times New Roman"/>
          <w:i/>
          <w:sz w:val="24"/>
          <w:szCs w:val="24"/>
        </w:rPr>
        <w:t>Вагайского</w:t>
      </w:r>
      <w:proofErr w:type="spellEnd"/>
      <w:r w:rsidRPr="00C05AC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района.</w:t>
      </w:r>
    </w:p>
    <w:p w:rsidR="00CB0440" w:rsidRPr="00C05AC3" w:rsidRDefault="00CB0440" w:rsidP="00CB0440">
      <w:pPr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Сведения: 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 xml:space="preserve">Директор –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Ирина Георгиевна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>Образование – высшее (</w:t>
      </w:r>
      <w:proofErr w:type="gramStart"/>
      <w:r w:rsidRPr="00C05AC3">
        <w:rPr>
          <w:rFonts w:ascii="Times New Roman" w:hAnsi="Times New Roman" w:cs="Times New Roman"/>
          <w:i/>
          <w:sz w:val="24"/>
          <w:szCs w:val="24"/>
        </w:rPr>
        <w:t>Свердловский</w:t>
      </w:r>
      <w:proofErr w:type="gramEnd"/>
      <w:r w:rsidRPr="00C05AC3">
        <w:rPr>
          <w:rFonts w:ascii="Times New Roman" w:hAnsi="Times New Roman" w:cs="Times New Roman"/>
          <w:i/>
          <w:sz w:val="24"/>
          <w:szCs w:val="24"/>
        </w:rPr>
        <w:t xml:space="preserve"> ИПИ)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>Педагогический стаж – 24 года.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 xml:space="preserve">Стаж административной работы – 16 лет. 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>Квалификационная категория – первая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 – </w:t>
      </w:r>
      <w:r w:rsidRPr="00C05AC3">
        <w:rPr>
          <w:rFonts w:ascii="Times New Roman" w:hAnsi="Times New Roman" w:cs="Times New Roman"/>
          <w:sz w:val="24"/>
          <w:szCs w:val="24"/>
        </w:rPr>
        <w:t>Масленникова А.Л.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 xml:space="preserve">Образование – высшее ТГУ филиал г. Тобольск </w:t>
      </w:r>
      <w:proofErr w:type="spellStart"/>
      <w:proofErr w:type="gramStart"/>
      <w:r w:rsidRPr="00C05AC3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C05AC3">
        <w:rPr>
          <w:rFonts w:ascii="Times New Roman" w:hAnsi="Times New Roman" w:cs="Times New Roman"/>
          <w:i/>
          <w:sz w:val="24"/>
          <w:szCs w:val="24"/>
        </w:rPr>
        <w:t>. институт</w:t>
      </w:r>
      <w:proofErr w:type="gramEnd"/>
      <w:r w:rsidRPr="00C05AC3">
        <w:rPr>
          <w:rFonts w:ascii="Times New Roman" w:hAnsi="Times New Roman" w:cs="Times New Roman"/>
          <w:i/>
          <w:sz w:val="24"/>
          <w:szCs w:val="24"/>
        </w:rPr>
        <w:t xml:space="preserve"> им. Менделеева.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>Педагогический стаж – 6 лет.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>В занимаемой должности – 4 года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AC3">
        <w:rPr>
          <w:rFonts w:ascii="Times New Roman" w:hAnsi="Times New Roman" w:cs="Times New Roman"/>
          <w:i/>
          <w:sz w:val="24"/>
          <w:szCs w:val="24"/>
        </w:rPr>
        <w:t>Квалификационная категория – соответствие занимаемой должности</w:t>
      </w:r>
    </w:p>
    <w:p w:rsidR="00CB0440" w:rsidRPr="00C05AC3" w:rsidRDefault="00CB0440" w:rsidP="00CB0440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440" w:rsidRPr="00C05AC3" w:rsidRDefault="00CB0440" w:rsidP="00CB0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 xml:space="preserve">Сведения о кадрах 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>Общее количество воспитателей – 9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в МАОУ </w:t>
      </w:r>
      <w:proofErr w:type="gramStart"/>
      <w:r w:rsidRPr="00C05AC3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C05AC3">
        <w:rPr>
          <w:rFonts w:ascii="Times New Roman" w:hAnsi="Times New Roman" w:cs="Times New Roman"/>
          <w:sz w:val="24"/>
          <w:szCs w:val="24"/>
        </w:rPr>
        <w:t xml:space="preserve"> СОШ, СП детский сад «Ромашка» – 3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 – 1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в Ушаковском детском саду, филиал МАОУ </w:t>
      </w:r>
      <w:proofErr w:type="gramStart"/>
      <w:r w:rsidRPr="00C05AC3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C05AC3"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 – 1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– 1</w:t>
      </w: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групп в МАОУ </w:t>
      </w:r>
      <w:proofErr w:type="gramStart"/>
      <w:r w:rsidRPr="00C05AC3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C05AC3">
        <w:rPr>
          <w:rFonts w:ascii="Times New Roman" w:hAnsi="Times New Roman" w:cs="Times New Roman"/>
          <w:sz w:val="24"/>
          <w:szCs w:val="24"/>
        </w:rPr>
        <w:t xml:space="preserve"> СОШ, СП детский сад «Ромашка»</w:t>
      </w:r>
    </w:p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228" w:type="dxa"/>
        <w:tblLook w:val="04A0"/>
      </w:tblPr>
      <w:tblGrid>
        <w:gridCol w:w="689"/>
        <w:gridCol w:w="763"/>
        <w:gridCol w:w="723"/>
        <w:gridCol w:w="1048"/>
        <w:gridCol w:w="884"/>
      </w:tblGrid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72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1048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884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48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84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</w:tr>
    </w:tbl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классов в Ушаковском детском саду, филиала МАОУ </w:t>
      </w:r>
      <w:proofErr w:type="gramStart"/>
      <w:r w:rsidRPr="00C05AC3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C05AC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228" w:type="dxa"/>
        <w:tblLook w:val="04A0"/>
      </w:tblPr>
      <w:tblGrid>
        <w:gridCol w:w="689"/>
        <w:gridCol w:w="763"/>
        <w:gridCol w:w="723"/>
        <w:gridCol w:w="1048"/>
        <w:gridCol w:w="884"/>
      </w:tblGrid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72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1048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884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48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884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</w:tr>
    </w:tbl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классов в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</w:t>
      </w:r>
    </w:p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228" w:type="dxa"/>
        <w:tblLook w:val="04A0"/>
      </w:tblPr>
      <w:tblGrid>
        <w:gridCol w:w="689"/>
        <w:gridCol w:w="763"/>
        <w:gridCol w:w="723"/>
        <w:gridCol w:w="1048"/>
        <w:gridCol w:w="884"/>
      </w:tblGrid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72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1048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884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0440" w:rsidRPr="00C05AC3" w:rsidTr="00CB0440">
        <w:tc>
          <w:tcPr>
            <w:tcW w:w="689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6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2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</w:tr>
    </w:tbl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классов в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</w:t>
      </w:r>
    </w:p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228" w:type="dxa"/>
        <w:tblLook w:val="04A0"/>
      </w:tblPr>
      <w:tblGrid>
        <w:gridCol w:w="689"/>
        <w:gridCol w:w="763"/>
        <w:gridCol w:w="723"/>
        <w:gridCol w:w="1048"/>
        <w:gridCol w:w="884"/>
      </w:tblGrid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72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1048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884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0440" w:rsidRPr="00C05AC3" w:rsidTr="00CB0440">
        <w:tc>
          <w:tcPr>
            <w:tcW w:w="689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76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72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</w:tbl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групп  в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</w:t>
      </w:r>
    </w:p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228" w:type="dxa"/>
        <w:tblLook w:val="04A0"/>
      </w:tblPr>
      <w:tblGrid>
        <w:gridCol w:w="689"/>
        <w:gridCol w:w="763"/>
        <w:gridCol w:w="723"/>
        <w:gridCol w:w="1048"/>
        <w:gridCol w:w="884"/>
      </w:tblGrid>
      <w:tr w:rsidR="00CB0440" w:rsidRPr="00C05AC3" w:rsidTr="00CB0440">
        <w:tc>
          <w:tcPr>
            <w:tcW w:w="689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76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723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1048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884" w:type="dxa"/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0440" w:rsidRPr="00C05AC3" w:rsidTr="00CB0440">
        <w:tc>
          <w:tcPr>
            <w:tcW w:w="689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76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23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</w:tr>
    </w:tbl>
    <w:p w:rsidR="00CB0440" w:rsidRPr="00C05AC3" w:rsidRDefault="00CB0440" w:rsidP="00010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>Количество детей с ограниченными возможностями здоровья (из общего списка)</w:t>
      </w:r>
    </w:p>
    <w:tbl>
      <w:tblPr>
        <w:tblStyle w:val="a4"/>
        <w:tblW w:w="0" w:type="auto"/>
        <w:tblLook w:val="04A0"/>
      </w:tblPr>
      <w:tblGrid>
        <w:gridCol w:w="5717"/>
        <w:gridCol w:w="3854"/>
      </w:tblGrid>
      <w:tr w:rsidR="00CB0440" w:rsidRPr="00C05AC3" w:rsidTr="00CB04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количество</w:t>
            </w:r>
          </w:p>
        </w:tc>
      </w:tr>
      <w:tr w:rsidR="00CB0440" w:rsidRPr="00C05AC3" w:rsidTr="00CB0440"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СП Детский сад «Ромашка»</w:t>
            </w:r>
          </w:p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CB0440" w:rsidRPr="00C05AC3" w:rsidTr="00CB0440">
        <w:trPr>
          <w:trHeight w:val="4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CB0440" w:rsidRPr="00C05AC3" w:rsidTr="00CB0440"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CB0440" w:rsidRPr="00C05AC3" w:rsidTr="00CB0440"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CB0440" w:rsidRPr="00C05AC3" w:rsidTr="00CB0440"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</w:p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CB0440" w:rsidRPr="00C05AC3" w:rsidTr="00CB04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05AC3" w:rsidRDefault="00CB0440" w:rsidP="000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B0440" w:rsidRDefault="00CB0440" w:rsidP="0001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</w:t>
            </w:r>
          </w:p>
        </w:tc>
      </w:tr>
    </w:tbl>
    <w:p w:rsidR="00CB0440" w:rsidRDefault="00CB0440" w:rsidP="00010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40" w:rsidRPr="00C05AC3" w:rsidRDefault="00CB0440" w:rsidP="00010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CB0440" w:rsidRPr="00C05AC3" w:rsidRDefault="00CB0440" w:rsidP="000104C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5AC3">
        <w:rPr>
          <w:rFonts w:ascii="Times New Roman" w:hAnsi="Times New Roman"/>
          <w:sz w:val="24"/>
          <w:szCs w:val="24"/>
        </w:rPr>
        <w:t xml:space="preserve">- пятидневная рабочая неделя; </w:t>
      </w:r>
    </w:p>
    <w:p w:rsidR="00CB0440" w:rsidRPr="00C05AC3" w:rsidRDefault="00CB0440" w:rsidP="00CB04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5AC3">
        <w:rPr>
          <w:rFonts w:ascii="Times New Roman" w:hAnsi="Times New Roman"/>
          <w:sz w:val="24"/>
          <w:szCs w:val="24"/>
        </w:rPr>
        <w:t xml:space="preserve">- длительность работы - 9 часов; </w:t>
      </w:r>
    </w:p>
    <w:p w:rsidR="00CB0440" w:rsidRPr="00C05AC3" w:rsidRDefault="00CB0440" w:rsidP="00CB04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5AC3">
        <w:rPr>
          <w:rFonts w:ascii="Times New Roman" w:hAnsi="Times New Roman"/>
          <w:sz w:val="24"/>
          <w:szCs w:val="24"/>
        </w:rPr>
        <w:t>- ежедневный график работы с 8.00 до 17.00 часов;</w:t>
      </w:r>
    </w:p>
    <w:p w:rsidR="00CB0440" w:rsidRPr="00C05AC3" w:rsidRDefault="00CB0440" w:rsidP="00CB04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5AC3">
        <w:rPr>
          <w:rFonts w:ascii="Times New Roman" w:hAnsi="Times New Roman"/>
          <w:sz w:val="24"/>
          <w:szCs w:val="24"/>
        </w:rPr>
        <w:t>- выходные дни – суббота, воскресенье, нерабочие праздничные дни.</w:t>
      </w:r>
    </w:p>
    <w:p w:rsidR="00CB0440" w:rsidRPr="00C05AC3" w:rsidRDefault="00CB0440" w:rsidP="00CB0440">
      <w:pPr>
        <w:rPr>
          <w:rFonts w:ascii="Times New Roman" w:hAnsi="Times New Roman" w:cs="Times New Roman"/>
          <w:b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 Режим работы изменяется на летний оздоровительный период</w:t>
      </w: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 МАОУ Шишкинская СОШ</w:t>
      </w: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</w:t>
            </w: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09.00- 13.0</w:t>
            </w: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</w:t>
            </w: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детский сад, филиал  МАОУ Шишкинская СОШ</w:t>
      </w:r>
    </w:p>
    <w:tbl>
      <w:tblPr>
        <w:tblStyle w:val="a4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</w:tbl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AC3">
        <w:rPr>
          <w:rFonts w:ascii="Times New Roman" w:hAnsi="Times New Roman" w:cs="Times New Roman"/>
          <w:sz w:val="24"/>
          <w:szCs w:val="24"/>
        </w:rPr>
        <w:t>График работы МАОУ Шишкинская СОШ, СП детский сад «Ромашка»</w:t>
      </w:r>
      <w:proofErr w:type="gramEnd"/>
    </w:p>
    <w:p w:rsidR="00CB0440" w:rsidRPr="00C05AC3" w:rsidRDefault="00CB0440" w:rsidP="00CB0440">
      <w:pPr>
        <w:tabs>
          <w:tab w:val="center" w:pos="5233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</w:tbl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 МАОУ Шишкинская СОШ</w:t>
      </w: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09.00- 13.00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CB0440" w:rsidRPr="00C05AC3" w:rsidTr="00CB0440">
        <w:tc>
          <w:tcPr>
            <w:tcW w:w="7178" w:type="dxa"/>
            <w:gridSpan w:val="3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CB0440" w:rsidRPr="00C05AC3" w:rsidRDefault="00CB0440" w:rsidP="00CB0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40" w:rsidRPr="00C05AC3" w:rsidRDefault="00CB0440" w:rsidP="00CB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spellStart"/>
      <w:r w:rsidRPr="00C05AC3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C05AC3">
        <w:rPr>
          <w:rFonts w:ascii="Times New Roman" w:hAnsi="Times New Roman" w:cs="Times New Roman"/>
          <w:sz w:val="24"/>
          <w:szCs w:val="24"/>
        </w:rPr>
        <w:t xml:space="preserve"> ГКП МАОУ Шишкинская СОШ</w:t>
      </w:r>
    </w:p>
    <w:tbl>
      <w:tblPr>
        <w:tblStyle w:val="a4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09.00- 13.00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CB0440" w:rsidRPr="00C05AC3" w:rsidTr="00CB0440">
        <w:tc>
          <w:tcPr>
            <w:tcW w:w="1101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09.00- 13.00</w:t>
            </w:r>
          </w:p>
        </w:tc>
      </w:tr>
      <w:tr w:rsidR="00CB0440" w:rsidRPr="00C05AC3" w:rsidTr="00CB0440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CB0440" w:rsidRPr="00C05AC3" w:rsidTr="00CB0440">
        <w:trPr>
          <w:trHeight w:val="225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</w:tr>
      <w:tr w:rsidR="00CB0440" w:rsidRPr="00C05AC3" w:rsidTr="00CB0440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Понедельник 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B0440" w:rsidRPr="00C05AC3" w:rsidTr="00CB0440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Вторник 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B0440" w:rsidRPr="00C05AC3" w:rsidTr="00CB0440">
        <w:trPr>
          <w:trHeight w:val="1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Среда 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B0440" w:rsidRPr="00C05AC3" w:rsidTr="00CB0440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Четверг 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B0440" w:rsidRPr="00C05AC3" w:rsidTr="00CB0440">
        <w:trPr>
          <w:trHeight w:val="165"/>
        </w:trPr>
        <w:tc>
          <w:tcPr>
            <w:tcW w:w="1101" w:type="dxa"/>
            <w:tcBorders>
              <w:top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пятница старшая группа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B0440" w:rsidRPr="00C05AC3" w:rsidRDefault="00CB0440" w:rsidP="00CB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B602C3" w:rsidRDefault="00CB0440" w:rsidP="0001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C3" w:rsidRDefault="00B602C3" w:rsidP="00B602C3">
      <w:pPr>
        <w:rPr>
          <w:rFonts w:ascii="Times New Roman" w:hAnsi="Times New Roman" w:cs="Times New Roman"/>
          <w:b/>
          <w:sz w:val="24"/>
          <w:szCs w:val="24"/>
        </w:rPr>
      </w:pPr>
    </w:p>
    <w:p w:rsidR="000104C5" w:rsidRDefault="000104C5" w:rsidP="00B602C3">
      <w:pPr>
        <w:rPr>
          <w:rFonts w:ascii="Times New Roman" w:hAnsi="Times New Roman" w:cs="Times New Roman"/>
          <w:b/>
          <w:sz w:val="24"/>
          <w:szCs w:val="24"/>
        </w:rPr>
      </w:pPr>
    </w:p>
    <w:p w:rsidR="000104C5" w:rsidRPr="00B602C3" w:rsidRDefault="000104C5" w:rsidP="00B602C3">
      <w:pPr>
        <w:rPr>
          <w:rFonts w:ascii="Times New Roman" w:hAnsi="Times New Roman" w:cs="Times New Roman"/>
          <w:b/>
          <w:sz w:val="24"/>
          <w:szCs w:val="24"/>
        </w:rPr>
      </w:pPr>
    </w:p>
    <w:p w:rsidR="00B602C3" w:rsidRDefault="000104C5" w:rsidP="00B60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602C3" w:rsidRPr="00B602C3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деятельность: программы, программно-методическое сопровождение, учебный план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center"/>
        <w:rPr>
          <w:b/>
        </w:rPr>
      </w:pPr>
      <w:r w:rsidRPr="0013790B">
        <w:rPr>
          <w:b/>
        </w:rPr>
        <w:t>Материально-техническое обеспечение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09"/>
        <w:gridCol w:w="5062"/>
      </w:tblGrid>
      <w:tr w:rsidR="00B602C3" w:rsidRPr="0013790B" w:rsidTr="00613234">
        <w:trPr>
          <w:trHeight w:val="546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B602C3" w:rsidRPr="0013790B" w:rsidTr="00613234">
        <w:trPr>
          <w:trHeight w:val="2140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Формирование  целостной  картины  мира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литературой, художественно-прикладным, изобразительным творчеством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Музыкально – художественная    деятельность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НОД по музыкальному воспитанию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Индивидуальная  работа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B602C3" w:rsidRPr="0013790B" w:rsidRDefault="00B602C3" w:rsidP="00B602C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B602C3" w:rsidRPr="0013790B" w:rsidRDefault="00B602C3" w:rsidP="00B602C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Центр  книги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Центр Воды и песка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Центр  изобразительного  творчества 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сюжетно-ролевых игр: «Семья», «Магазин», «Парикмахерская», «Больница», «Ателье», «Библиотека», «Школа»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>, настольно-печатные игры, лото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>, математике, коммуникации, обучению грамоте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Географическая карта мира, карта России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 букв, цифр, животных, птиц, насекомых, обитателей морей и рек, рептилий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Магнитофон, аудиозаписи, компакт-диски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Спортивный комплекс, предметы, оборудование для выполнения ОРУ, основных видов движений: платочки, мячи, кубики, кегли, обручи, гимнастические палки, мешочки с песком, скакалки, султанчики, бубен, </w:t>
            </w:r>
            <w:proofErr w:type="gramEnd"/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Разнообразные музыкальные </w:t>
            </w:r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для детей</w:t>
            </w:r>
          </w:p>
          <w:p w:rsidR="00B602C3" w:rsidRPr="0013790B" w:rsidRDefault="00B602C3" w:rsidP="00B602C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Подборка дисков с </w:t>
            </w:r>
            <w:proofErr w:type="gramStart"/>
            <w:r w:rsidRPr="0013790B">
              <w:rPr>
                <w:rFonts w:ascii="Times New Roman" w:hAnsi="Times New Roman"/>
                <w:sz w:val="24"/>
                <w:szCs w:val="24"/>
              </w:rPr>
              <w:t>музыкальными</w:t>
            </w:r>
            <w:proofErr w:type="gram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произведениям</w:t>
            </w:r>
          </w:p>
          <w:p w:rsidR="00B602C3" w:rsidRPr="0013790B" w:rsidRDefault="00B602C3" w:rsidP="00B602C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</w:t>
            </w:r>
            <w:proofErr w:type="spellStart"/>
            <w:r w:rsidRPr="0013790B">
              <w:rPr>
                <w:rFonts w:ascii="Times New Roman" w:hAnsi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13790B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упражнений</w:t>
            </w:r>
          </w:p>
          <w:p w:rsidR="00B602C3" w:rsidRPr="0013790B" w:rsidRDefault="00B602C3" w:rsidP="00B602C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B602C3" w:rsidRPr="0013790B" w:rsidRDefault="00B602C3" w:rsidP="00B602C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  <w:p w:rsidR="00B602C3" w:rsidRPr="0013790B" w:rsidRDefault="00B602C3" w:rsidP="00B602C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Волейбольные корзины, сетка</w:t>
            </w:r>
          </w:p>
          <w:p w:rsidR="00B602C3" w:rsidRPr="0013790B" w:rsidRDefault="00B602C3" w:rsidP="00B602C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Нетрадиционное оборудование</w:t>
            </w:r>
          </w:p>
          <w:p w:rsidR="00B602C3" w:rsidRPr="0013790B" w:rsidRDefault="00B602C3" w:rsidP="00B602C3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Диски и аудиокассеты.</w:t>
            </w:r>
          </w:p>
        </w:tc>
      </w:tr>
      <w:tr w:rsidR="00B602C3" w:rsidRPr="0013790B" w:rsidTr="00613234">
        <w:trPr>
          <w:trHeight w:val="803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B602C3" w:rsidRPr="0013790B" w:rsidRDefault="00B602C3" w:rsidP="00B602C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B602C3" w:rsidRPr="0013790B" w:rsidRDefault="00B602C3" w:rsidP="00B602C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B602C3" w:rsidRPr="0013790B" w:rsidRDefault="00B602C3" w:rsidP="00B602C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C3" w:rsidRPr="0013790B" w:rsidRDefault="00B602C3" w:rsidP="00B602C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B602C3" w:rsidRPr="0013790B" w:rsidRDefault="00B602C3" w:rsidP="00B602C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Массажные дорожки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2C3" w:rsidRPr="0013790B" w:rsidTr="00613234">
        <w:trPr>
          <w:trHeight w:val="1294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B602C3" w:rsidRPr="0013790B" w:rsidRDefault="00B602C3" w:rsidP="00B602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C3" w:rsidRPr="0013790B" w:rsidRDefault="00B602C3" w:rsidP="00B602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B602C3" w:rsidRPr="0013790B" w:rsidRDefault="00B602C3" w:rsidP="00B602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B602C3" w:rsidRPr="0013790B" w:rsidRDefault="00B602C3" w:rsidP="00B602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Детская мебель: шкафчики, скамьи</w:t>
            </w:r>
          </w:p>
        </w:tc>
      </w:tr>
      <w:tr w:rsidR="00B602C3" w:rsidRPr="0013790B" w:rsidTr="00613234">
        <w:trPr>
          <w:trHeight w:val="3267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B602C3" w:rsidRPr="0013790B" w:rsidRDefault="00B602C3" w:rsidP="00B602C3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B602C3" w:rsidRPr="0013790B" w:rsidRDefault="00B602C3" w:rsidP="00B602C3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C3" w:rsidRPr="0013790B" w:rsidRDefault="00B602C3" w:rsidP="00B602C3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литературы: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-педагогическая документация;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-контроль;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-материалы по взаимодействию с социумом;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-работа с родителями;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 -перспективные планы;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-методические рекомендации по работе с детьми;</w:t>
            </w:r>
          </w:p>
          <w:p w:rsidR="00B602C3" w:rsidRPr="0013790B" w:rsidRDefault="00B602C3" w:rsidP="00B602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B602C3" w:rsidRPr="0013790B" w:rsidRDefault="00B602C3" w:rsidP="00B602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B602C3" w:rsidRPr="0013790B" w:rsidRDefault="00B602C3" w:rsidP="00B602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</w:p>
          <w:p w:rsidR="00B602C3" w:rsidRPr="0013790B" w:rsidRDefault="00B602C3" w:rsidP="00B602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Принтер цветной</w:t>
            </w:r>
          </w:p>
          <w:p w:rsidR="00B602C3" w:rsidRPr="0013790B" w:rsidRDefault="00B602C3" w:rsidP="00B602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Принтер черно-белый</w:t>
            </w:r>
          </w:p>
          <w:p w:rsidR="00B602C3" w:rsidRPr="0013790B" w:rsidRDefault="00B602C3" w:rsidP="00B602C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Ламинатор </w:t>
            </w:r>
          </w:p>
          <w:p w:rsidR="00B602C3" w:rsidRPr="0013790B" w:rsidRDefault="00B602C3" w:rsidP="0061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6728"/>
      </w:tblGrid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 развитие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карточки; "Посуда", "Дорожные знаки", "Одежда", "Игрушки"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,"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Продукты питания", "Речные рыбы","Природные явления".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Игравой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раздаточный материал для детей 5-6 лет (18 карт). Иллюстративно-демонстрационный материал для детей 5-6 лет (21 карта). Шахматы 1, деревянные дорожные знаки 1 набор. Календарь природы на магнитах.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ПЛАКАТЫ: транспорт, овощи, ягоды, фрукты, съедобные  несъедобные ягоды и грибы, природные явления, бытовая техника, профессии 2, музыкальные инструменты, деревья, деревья России, животные.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саду имеется один микроскоп, муляжи овощей и фруктов как для игр так для проведения образовательной деятельности. Набор инструментов (для мальчиков). Домик математический. </w:t>
            </w: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Шнуровки "Домик"-2, "Ботинок", "Волчок", 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Картички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"Еда". Книги "Тренируем внимание и память"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пражнения и игры от 4 лет.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Огранизация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детей на прогулке. Наборы морские животные 1, животные Севера 1, собаки.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Легоконструктор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забивалки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2, набор геометрические фигуры (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дерев-й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лабиринт 2. Магнитная игра "Ферма".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оборудование. Набор кубиков 1. Методическое пособие "300 подвижных игр в для младших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школников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А.М "Тренируем память", Т.Д.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Сквитария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Матеематика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саду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детском саду", Детская энциклопедия "Астрономия и космос", "Изучаем цвета и формы", DVD  диски "Ознакомление с природой", "Красная шапочка", "Три медведя".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Столы детские, стулья разного размера в соответствии с ростом, Мольберт двухсторонний комбинированный, Методическое оборудование- «Парикмахерская», Методическое оборудование- «Магазин», Методическое оборудование- мебель игровая «Семья», Детское лото «Собирай-ка», Набор кубиков «Сказки», Игра-лото «Большие и маленькие», Развивающая игра «Картинки-половинки», Домино «Домашние животные», Машины разных размеров.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Куклы. Наглядный  материал «Домашние животные в картинках», </w:t>
            </w:r>
          </w:p>
        </w:tc>
      </w:tr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Счетные палочки, Набор матрешек, «Домик с вкладышами» (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цвет+форма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Настольная игра «Цвета», Игра «Двойные вкладыши», Линейки,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«Счет», «Форма и цвет», Набор геометрический фигур.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Пирамидка большая и малая.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Цифры на магнитах, Весы.</w:t>
            </w:r>
          </w:p>
        </w:tc>
      </w:tr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квадратный, Стулья разного размера в соответствии с ростом, Мольберт Художественная литература: 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«Петушок и курочка»,  «Теремок», «Веселый зоопарк», «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малышей», сборник стихотворений и др., Шнуровка «Домик», «Башмачок»,  Мозаики, Картотека тематических пальчиковых игр.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 Картотека предметных картинок: одежда, обувь, головные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уборы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артотека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сюжетных картинок: глагольный словарь дошкольника. 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:"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Волшебный мешочек" (набор для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ккухни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)-2, "Дары леса"-1.Буквы (веер) гласные и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согласные,Настольные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развивающие игры "Малыш и краски","Мои первые предложения","Фрукты,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овощи,ягоды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","Домашние животные", "Ассоциации", "Цвета". Детское домино "В гостях у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Винни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". Развивающая игра "Транспорт", Мини игра "Фигуры". Логопедическое лото "Говори Р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,С,Ш правильно", буквы на магнитах 1 набор.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"Подводный мир", "Малыш и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", "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", "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Винн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Пух",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напольные крупные (коврик). Дидактические пособия по развитию речи "Солнышк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речистое", "Мышка", "Волшебная карусель". Картотека игр и упражнений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нна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связной речи дошкольников. Напольная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мазаика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Настольная игра "Кот и мыши". О.С Ушакова, Н.В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Гавриш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"Знакомим с литературой детей". "От слова к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расказу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" журнал "Загадки для ума" в картинках. Уроки для дошкольников (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особия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"Учимся </w:t>
            </w: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говорить правильно", "Учимся писать без ошибок", "Развитие речи", "Моя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пеервая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азбука", "Логика", "Укрепляем память", "Познаем окружающий мир", "Учимся читать", "Учимся считать".</w:t>
            </w:r>
          </w:p>
        </w:tc>
      </w:tr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пособия "Музыкальные инструменты"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ольберт,баян,бубен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барабан,гитара,маракасы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1,дудочка-1,металофон-2. Музыкальные книжки 2. 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для творчества (альбомы, краски,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гуаш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пластелин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, клей, ножницы, цветная бумага, картон цветной, картон белый,  кисточки, цветные карандаши)</w:t>
            </w:r>
            <w:proofErr w:type="gramEnd"/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центр. Журнал "Простые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урокки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рисования". DVD  диски  "Музыкальные занятия", "Развитие творческого мышления", "Детские песенки" часть 2. Т.А.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Сквитария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"Нетрадиционные техники рисования". Раскраски (разные) 14 шт.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квадратный, Мольберт двухсторонний комбинированный, Стулья разного размера в соответствии с ростом, Альбом для детского художественного творчества для детей дошкольного возраста «Лепка в детском саду», Практическое пособие «Волшебный пластилин», Комплекты для творчества (рабочая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тетрадь+форма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росписи):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-дымковская игрушка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- хохломская роспись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- сказочная гжель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букет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- городецкая роспись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пособие: детское художественное творчество. Т.С.Комарова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</w:t>
            </w:r>
            <w:proofErr w:type="spellStart"/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лите-ра</w:t>
            </w:r>
            <w:proofErr w:type="spellEnd"/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Сказки К.И. Чуковский "Айболит, Муха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цекотуха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"Три поросенка", сказки братьев Гримм, "Конек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Горбунек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"Царевна 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ягушка",  История про Машу и медведя, "Жар- птица", "Добрыня богатырь", "Красная шапочка". "Три медведя", "Загадки, сказки,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птешки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"Что случится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вновый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год", "Азбука игрушек"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,Ж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ивая азбука, "Учим цифры", "Любопытный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бегимотик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", "Крошка Енот", "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Загадки,считалки,скороговорки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сказки", А.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"Любимые стишки", "Лучшая книга малышам", "Котенок и щенок", "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Пощучьему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велению", А.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"Уронили мишку на пол", "10 сказок малышам"С В.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Степановвю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"Айболит и другие, "Золушка".Сюжетно- ролевые костюмы: "Светофор"1, "Мушкетер"1, "Герда" плащ и муфта, "Доктор"2, "Военный"1, "ДПС"1, "Почтальон"2, "Полицейский"1, "Парикмахер"1, сарафаны детские 4,  сарафан белый 1.  Куклы 4, пупсы 5, кубики деревянные, машинки 5. Набор "Кухонные приборы"2, "Юла", тележка для супермаркета 1,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Серрия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журналов "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" 16,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детского сада: игровые зоны  "Парикмахерская "Золушка"", уголок природы,  игрушки и атрибуты к играм,  детские столы и 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стулья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соответствующие росту детей, доска магнитная, стенка горка в которой находятся игрушки, дидактические и развивающие игры, плакаты и наглядный материал.</w:t>
            </w:r>
          </w:p>
        </w:tc>
      </w:tr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подвижных игр. Э.Я.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Физкультурные минутки в детском саду. И.Е.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Аверина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. Скакалки-13шт.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обручи - 7шт.,  набор кеглей и мячей , мячи - 6 шт., мячи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гимнастическиие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 шт.,  коврики, набор для хоккея 2 шт., ледянки - 23 шт., игрушка деревянная "Лошадка"- 2, лыжи пластмассовые -5, лопатки для снега -3. Флажки красные-27, зеленые-17, синие-12, желтые-20. Конус футбольный -8.,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"Жираф",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Моталочка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"Паучок"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ассажнаядорожка,Мягкие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модули "Геометрические фигуры" игра "Рыбалка"-2.</w:t>
            </w:r>
          </w:p>
        </w:tc>
      </w:tr>
      <w:tr w:rsidR="00B602C3" w:rsidRPr="0013790B" w:rsidTr="00613234"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Прогулочная площадка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Горка деревянная, качели </w:t>
            </w: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алансир, качели + горка, песочница, скамейка "Улитка", </w:t>
            </w:r>
            <w:proofErr w:type="spell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, домик деревянный, счеты, беседка, паровозик «Многоножка», беседки, веранды, домики.</w:t>
            </w:r>
          </w:p>
        </w:tc>
      </w:tr>
    </w:tbl>
    <w:p w:rsidR="00B602C3" w:rsidRPr="00B602C3" w:rsidRDefault="00B602C3" w:rsidP="00B602C3">
      <w:pPr>
        <w:rPr>
          <w:rFonts w:ascii="Times New Roman" w:hAnsi="Times New Roman" w:cs="Times New Roman"/>
          <w:b/>
          <w:sz w:val="24"/>
          <w:szCs w:val="24"/>
        </w:rPr>
      </w:pPr>
    </w:p>
    <w:p w:rsidR="00B602C3" w:rsidRPr="0013790B" w:rsidRDefault="00B602C3" w:rsidP="00B6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379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Методическое обеспечение </w:t>
      </w:r>
    </w:p>
    <w:p w:rsidR="00B602C3" w:rsidRPr="0013790B" w:rsidRDefault="00B602C3" w:rsidP="00B6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t xml:space="preserve">В соответствии с ФГОС </w:t>
      </w:r>
      <w:proofErr w:type="gramStart"/>
      <w:r w:rsidRPr="0013790B">
        <w:t>ДО</w:t>
      </w:r>
      <w:proofErr w:type="gramEnd"/>
      <w:r w:rsidRPr="0013790B">
        <w:t xml:space="preserve"> </w:t>
      </w:r>
      <w:proofErr w:type="gramStart"/>
      <w:r w:rsidRPr="0013790B">
        <w:t>в</w:t>
      </w:r>
      <w:proofErr w:type="gramEnd"/>
      <w:r w:rsidRPr="0013790B">
        <w:t xml:space="preserve"> детском саду имеются необходимые материалы и средства обучения и воспитания для реализации основной образовательной программы. </w:t>
      </w:r>
    </w:p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90B">
        <w:rPr>
          <w:rFonts w:ascii="Times New Roman" w:hAnsi="Times New Roman"/>
          <w:sz w:val="24"/>
          <w:szCs w:val="24"/>
        </w:rPr>
        <w:t xml:space="preserve">В методическом кабинете имеется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13790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3790B">
        <w:rPr>
          <w:rFonts w:ascii="Times New Roman" w:hAnsi="Times New Roman"/>
          <w:sz w:val="24"/>
          <w:szCs w:val="24"/>
        </w:rPr>
        <w:t xml:space="preserve">, Т.С. Комаровой, М.А. </w:t>
      </w:r>
      <w:proofErr w:type="spellStart"/>
      <w:r w:rsidRPr="0013790B">
        <w:rPr>
          <w:rFonts w:ascii="Times New Roman" w:hAnsi="Times New Roman"/>
          <w:sz w:val="24"/>
          <w:szCs w:val="24"/>
        </w:rPr>
        <w:t>Васильевойи</w:t>
      </w:r>
      <w:proofErr w:type="spellEnd"/>
      <w:r w:rsidRPr="0013790B">
        <w:rPr>
          <w:rFonts w:ascii="Times New Roman" w:hAnsi="Times New Roman"/>
          <w:sz w:val="24"/>
          <w:szCs w:val="24"/>
        </w:rPr>
        <w:t xml:space="preserve"> методические рекомендации по каждой возрастной группе. 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t>Также используются парциальные программы: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t>- «Цветные ладошки» И.А. Лыкова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t xml:space="preserve">- «Ладушки» И.А. </w:t>
      </w:r>
      <w:proofErr w:type="spellStart"/>
      <w:r w:rsidRPr="0013790B">
        <w:t>Новоскольцева</w:t>
      </w:r>
      <w:proofErr w:type="spellEnd"/>
      <w:r w:rsidRPr="0013790B">
        <w:t xml:space="preserve">, </w:t>
      </w:r>
      <w:proofErr w:type="spellStart"/>
      <w:r w:rsidRPr="0013790B">
        <w:t>И.А.Каплунова</w:t>
      </w:r>
      <w:proofErr w:type="spellEnd"/>
      <w:r w:rsidRPr="0013790B">
        <w:t>.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t xml:space="preserve">- «Математические ступеньки» Колесникова </w:t>
      </w:r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t xml:space="preserve">- «Конструирование и ручной труд в детском саду» Л.В. </w:t>
      </w:r>
      <w:proofErr w:type="spellStart"/>
      <w:r w:rsidRPr="0013790B">
        <w:t>Куцаков</w:t>
      </w:r>
      <w:proofErr w:type="spellEnd"/>
    </w:p>
    <w:p w:rsidR="00B602C3" w:rsidRPr="0013790B" w:rsidRDefault="00B602C3" w:rsidP="00B602C3">
      <w:pPr>
        <w:pStyle w:val="a7"/>
        <w:spacing w:before="0" w:beforeAutospacing="0" w:after="0" w:afterAutospacing="0"/>
        <w:jc w:val="both"/>
      </w:pPr>
      <w:r w:rsidRPr="0013790B">
        <w:rPr>
          <w:color w:val="2B2B2B"/>
        </w:rPr>
        <w:t xml:space="preserve">- </w:t>
      </w:r>
      <w:r w:rsidRPr="0013790B">
        <w:t xml:space="preserve">«Я, ты, мы» О.Л. Князева, Р.Б. </w:t>
      </w:r>
      <w:proofErr w:type="spellStart"/>
      <w:r w:rsidRPr="0013790B">
        <w:t>Стеркина</w:t>
      </w:r>
      <w:proofErr w:type="spellEnd"/>
    </w:p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90B">
        <w:rPr>
          <w:rFonts w:ascii="Times New Roman" w:hAnsi="Times New Roman"/>
          <w:sz w:val="24"/>
          <w:szCs w:val="24"/>
        </w:rPr>
        <w:t xml:space="preserve">- Комплексные занятия по программе « От рождения до школы» под редакцией Н.Е. </w:t>
      </w:r>
      <w:proofErr w:type="spellStart"/>
      <w:r w:rsidRPr="0013790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3790B">
        <w:rPr>
          <w:rFonts w:ascii="Times New Roman" w:hAnsi="Times New Roman"/>
          <w:sz w:val="24"/>
          <w:szCs w:val="24"/>
        </w:rPr>
        <w:t xml:space="preserve">, Т.С. Комаровой, М.А. Васильевой. Старшая  группа/ авт.-сост. Н.В. </w:t>
      </w:r>
      <w:proofErr w:type="spellStart"/>
      <w:r w:rsidRPr="0013790B">
        <w:rPr>
          <w:rFonts w:ascii="Times New Roman" w:hAnsi="Times New Roman"/>
          <w:sz w:val="24"/>
          <w:szCs w:val="24"/>
        </w:rPr>
        <w:t>Лободина</w:t>
      </w:r>
      <w:proofErr w:type="spellEnd"/>
      <w:r w:rsidRPr="0013790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3790B">
        <w:rPr>
          <w:rFonts w:ascii="Times New Roman" w:hAnsi="Times New Roman"/>
          <w:sz w:val="24"/>
          <w:szCs w:val="24"/>
        </w:rPr>
        <w:t>Волгорад</w:t>
      </w:r>
      <w:proofErr w:type="spellEnd"/>
      <w:r w:rsidRPr="0013790B">
        <w:rPr>
          <w:rFonts w:ascii="Times New Roman" w:hAnsi="Times New Roman"/>
          <w:sz w:val="24"/>
          <w:szCs w:val="24"/>
        </w:rPr>
        <w:t>: Учитель, 2015.-413с.</w:t>
      </w:r>
    </w:p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2C3" w:rsidRPr="0013790B" w:rsidRDefault="00B602C3" w:rsidP="00B6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058"/>
        <w:gridCol w:w="4195"/>
        <w:gridCol w:w="2693"/>
      </w:tblGrid>
      <w:tr w:rsidR="00B602C3" w:rsidRPr="0013790B" w:rsidTr="00613234">
        <w:tc>
          <w:tcPr>
            <w:tcW w:w="801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9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9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95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693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Наглядно-дидактический материал</w:t>
            </w:r>
          </w:p>
        </w:tc>
      </w:tr>
      <w:tr w:rsidR="00B602C3" w:rsidRPr="0013790B" w:rsidTr="00613234">
        <w:tc>
          <w:tcPr>
            <w:tcW w:w="801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Буре Р.С. Социально-нравственное воспитание дошкольников.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Куцаков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Л.В. Трудовое воспитание в детском саду; Для занятий с детьми с 3-7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90B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К.Ю. Формирование основ безопасности у дошкольников (3-7 лет).</w:t>
            </w:r>
          </w:p>
        </w:tc>
        <w:tc>
          <w:tcPr>
            <w:tcW w:w="2693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90B">
              <w:rPr>
                <w:rFonts w:ascii="Times New Roman" w:hAnsi="Times New Roman"/>
                <w:color w:val="000000"/>
                <w:sz w:val="24"/>
                <w:szCs w:val="24"/>
              </w:rPr>
              <w:t>Плакаты: транспорт, овощи, ягоды, фрукты, съедобные  несъедобные ягоды и грибы, природные явления, бытовая техника, профессии, музыкальные инструменты, деревья, деревья России, животные.</w:t>
            </w:r>
            <w:proofErr w:type="gramEnd"/>
          </w:p>
        </w:tc>
      </w:tr>
      <w:tr w:rsidR="00B602C3" w:rsidRPr="0013790B" w:rsidTr="00613234">
        <w:tc>
          <w:tcPr>
            <w:tcW w:w="801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195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А.Н. Проектная деятельность дошкольников.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О.А. Развитие творческого мышления. Работа по сказке (3-7 лет).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 3-4 года.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Старшая группа 5-6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Понаморева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Младшая группа 3-4 года.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Понаморева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Старшая группа. 5-6 лет.</w:t>
            </w:r>
          </w:p>
        </w:tc>
        <w:tc>
          <w:tcPr>
            <w:tcW w:w="2693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Плакаты: «Счет до 10», «Счет до 20», «Цвет». «Формы».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>Плакат «Цифры»</w:t>
            </w:r>
          </w:p>
        </w:tc>
      </w:tr>
      <w:tr w:rsidR="00B602C3" w:rsidRPr="0013790B" w:rsidTr="00613234">
        <w:tc>
          <w:tcPr>
            <w:tcW w:w="801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8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4195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В.В Развитие речи в детском саду. Младшая группа 3-4 года.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В.В Развитие речи в детском саду. Старшая группа 5-6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Н.С. Обучение детей грамоте.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90B">
              <w:rPr>
                <w:rFonts w:ascii="Times New Roman" w:hAnsi="Times New Roman"/>
                <w:i/>
                <w:sz w:val="24"/>
                <w:szCs w:val="24"/>
              </w:rPr>
              <w:t>Рабочие тетради;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Развитие речи у малышей. Младшая группа.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Развитие речи у дошкольников. Старшая группа.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ДорожинУроки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грамоты для малышей. Младшая группа.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Уроки грамоты для дошкольников. Старшая группа.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Прописи для малышей. Младшая группа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Прописи для дошкольников. Старшая группа.</w:t>
            </w:r>
          </w:p>
        </w:tc>
        <w:tc>
          <w:tcPr>
            <w:tcW w:w="2693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Серия «Рассказы по картинкам»; «Колобок», «Курочка Ряба», «Репка», «Теремок». Плакат «Алфавит».</w:t>
            </w:r>
          </w:p>
        </w:tc>
      </w:tr>
      <w:tr w:rsidR="00B602C3" w:rsidRPr="0013790B" w:rsidTr="00613234">
        <w:tc>
          <w:tcPr>
            <w:tcW w:w="801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4195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Младшая группа 3-4 года.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Старшая группа 5-6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Средняя группа 4-5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М.Б. Музыкальное воспитание в детском саду (2-7 лет).</w:t>
            </w:r>
          </w:p>
        </w:tc>
        <w:tc>
          <w:tcPr>
            <w:tcW w:w="2693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Серия «Народное искусство - детям»: «Гжель», «Городецкая роспись по дереву», «Дымковская игрушка», «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Каргапол</w:t>
            </w:r>
            <w:proofErr w:type="gramStart"/>
            <w:r w:rsidRPr="0013790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народная игрушка», «Хохлома», «</w:t>
            </w: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 народная игрушка»</w:t>
            </w:r>
          </w:p>
        </w:tc>
      </w:tr>
      <w:tr w:rsidR="00B602C3" w:rsidRPr="0013790B" w:rsidTr="00613234">
        <w:tc>
          <w:tcPr>
            <w:tcW w:w="801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 xml:space="preserve">«Физическое </w:t>
            </w:r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4195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Борисова М.М. Малоподвижные игры </w:t>
            </w:r>
            <w:r w:rsidRPr="0013790B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упражнения. Для занятий с детьми 3-7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Младшая группа 3-4 года.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0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3790B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Старшая группа 5-6 лет.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0B">
              <w:rPr>
                <w:rFonts w:ascii="Times New Roman" w:hAnsi="Times New Roman"/>
                <w:sz w:val="24"/>
                <w:szCs w:val="24"/>
              </w:rPr>
              <w:t>Губанова. Н.Ф. Игровая деятельность в детском саду 2-7 лет</w:t>
            </w:r>
          </w:p>
        </w:tc>
        <w:tc>
          <w:tcPr>
            <w:tcW w:w="2693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2C3" w:rsidRPr="0013790B" w:rsidRDefault="00B602C3" w:rsidP="00B6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602C3" w:rsidRDefault="00B602C3" w:rsidP="00B602C3">
      <w:pPr>
        <w:rPr>
          <w:rFonts w:ascii="Times New Roman" w:hAnsi="Times New Roman" w:cs="Times New Roman"/>
          <w:sz w:val="24"/>
          <w:szCs w:val="24"/>
        </w:rPr>
      </w:pPr>
    </w:p>
    <w:p w:rsidR="00B602C3" w:rsidRPr="0013790B" w:rsidRDefault="00B602C3" w:rsidP="00B6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379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Учебно-тематический план</w:t>
      </w:r>
    </w:p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tbl>
      <w:tblPr>
        <w:tblStyle w:val="10"/>
        <w:tblW w:w="9042" w:type="dxa"/>
        <w:tblInd w:w="564" w:type="dxa"/>
        <w:tblLayout w:type="fixed"/>
        <w:tblLook w:val="04A0"/>
      </w:tblPr>
      <w:tblGrid>
        <w:gridCol w:w="534"/>
        <w:gridCol w:w="1842"/>
        <w:gridCol w:w="2413"/>
        <w:gridCol w:w="992"/>
        <w:gridCol w:w="1134"/>
        <w:gridCol w:w="993"/>
        <w:gridCol w:w="1134"/>
      </w:tblGrid>
      <w:tr w:rsidR="00B602C3" w:rsidRPr="0013790B" w:rsidTr="00613234">
        <w:tc>
          <w:tcPr>
            <w:tcW w:w="534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790B">
              <w:rPr>
                <w:sz w:val="24"/>
                <w:szCs w:val="24"/>
              </w:rPr>
              <w:t>/</w:t>
            </w:r>
            <w:proofErr w:type="spellStart"/>
            <w:r w:rsidRPr="00137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gridSpan w:val="2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Группы ГКП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B602C3" w:rsidRPr="0013790B" w:rsidTr="00613234">
        <w:tc>
          <w:tcPr>
            <w:tcW w:w="534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Предметный мир Социальный мир Природный мир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Формирование основ безопасности. Труд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rPr>
          <w:trHeight w:val="615"/>
        </w:trPr>
        <w:tc>
          <w:tcPr>
            <w:tcW w:w="534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</w:tr>
      <w:tr w:rsidR="00B602C3" w:rsidRPr="0013790B" w:rsidTr="00613234">
        <w:trPr>
          <w:trHeight w:val="480"/>
        </w:trPr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-</w:t>
            </w:r>
          </w:p>
        </w:tc>
      </w:tr>
      <w:tr w:rsidR="00B602C3" w:rsidRPr="0013790B" w:rsidTr="00613234">
        <w:tc>
          <w:tcPr>
            <w:tcW w:w="534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Коммуникативная деятельность (развитие общения, нравственное воспитание)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Приобщение к художественной литературе и фольклору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Музыкальное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Здоровье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0,5</w:t>
            </w:r>
          </w:p>
        </w:tc>
      </w:tr>
      <w:tr w:rsidR="00B602C3" w:rsidRPr="0013790B" w:rsidTr="00613234">
        <w:tc>
          <w:tcPr>
            <w:tcW w:w="534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2</w:t>
            </w:r>
          </w:p>
        </w:tc>
      </w:tr>
      <w:tr w:rsidR="00B602C3" w:rsidRPr="0013790B" w:rsidTr="00613234">
        <w:tc>
          <w:tcPr>
            <w:tcW w:w="5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ИТОГО</w:t>
            </w:r>
          </w:p>
        </w:tc>
        <w:tc>
          <w:tcPr>
            <w:tcW w:w="241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B602C3" w:rsidRPr="0013790B" w:rsidRDefault="00B602C3" w:rsidP="00613234">
            <w:pPr>
              <w:jc w:val="center"/>
              <w:rPr>
                <w:sz w:val="24"/>
                <w:szCs w:val="24"/>
              </w:rPr>
            </w:pPr>
            <w:r w:rsidRPr="0013790B">
              <w:rPr>
                <w:sz w:val="24"/>
                <w:szCs w:val="24"/>
              </w:rPr>
              <w:t>10</w:t>
            </w:r>
          </w:p>
        </w:tc>
      </w:tr>
    </w:tbl>
    <w:p w:rsidR="00B602C3" w:rsidRPr="0013790B" w:rsidRDefault="00B602C3" w:rsidP="00B602C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B602C3" w:rsidRPr="0013790B" w:rsidRDefault="00B602C3" w:rsidP="00B602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602C3" w:rsidRPr="0013790B" w:rsidRDefault="00B602C3" w:rsidP="00B6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0B">
        <w:rPr>
          <w:rFonts w:ascii="Times New Roman" w:hAnsi="Times New Roman"/>
          <w:b/>
          <w:sz w:val="24"/>
          <w:szCs w:val="24"/>
        </w:rPr>
        <w:lastRenderedPageBreak/>
        <w:t>Организация  воспитательно-образовательного  процесса</w:t>
      </w:r>
    </w:p>
    <w:p w:rsidR="00B602C3" w:rsidRPr="0013790B" w:rsidRDefault="00B602C3" w:rsidP="00B6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90B">
        <w:rPr>
          <w:rFonts w:ascii="Times New Roman" w:hAnsi="Times New Roman"/>
          <w:b/>
          <w:bCs/>
          <w:sz w:val="24"/>
          <w:szCs w:val="24"/>
        </w:rPr>
        <w:t>Длительность  непосредственно-образовательной деятельности</w:t>
      </w:r>
    </w:p>
    <w:p w:rsidR="00B602C3" w:rsidRPr="0013790B" w:rsidRDefault="00B602C3" w:rsidP="00B6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579"/>
        <w:gridCol w:w="2129"/>
      </w:tblGrid>
      <w:tr w:rsidR="00B602C3" w:rsidRPr="0013790B" w:rsidTr="00613234">
        <w:tc>
          <w:tcPr>
            <w:tcW w:w="2812" w:type="dxa"/>
            <w:tcBorders>
              <w:tl2br w:val="single" w:sz="4" w:space="0" w:color="auto"/>
            </w:tcBorders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9B53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157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2- 4 года</w:t>
            </w:r>
          </w:p>
        </w:tc>
        <w:tc>
          <w:tcPr>
            <w:tcW w:w="212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5 -7 лет</w:t>
            </w:r>
          </w:p>
        </w:tc>
      </w:tr>
      <w:tr w:rsidR="00B602C3" w:rsidRPr="0013790B" w:rsidTr="00613234">
        <w:tc>
          <w:tcPr>
            <w:tcW w:w="2812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57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12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</w:tc>
      </w:tr>
      <w:tr w:rsidR="00B602C3" w:rsidRPr="0013790B" w:rsidTr="00613234">
        <w:tc>
          <w:tcPr>
            <w:tcW w:w="2812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 xml:space="preserve">Объем в </w:t>
            </w:r>
            <w:r w:rsidRPr="001379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 xml:space="preserve"> половину дня</w:t>
            </w:r>
          </w:p>
        </w:tc>
        <w:tc>
          <w:tcPr>
            <w:tcW w:w="157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212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</w:tr>
      <w:tr w:rsidR="00B602C3" w:rsidRPr="0013790B" w:rsidTr="00613234">
        <w:tc>
          <w:tcPr>
            <w:tcW w:w="2812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 xml:space="preserve">Объем в </w:t>
            </w:r>
            <w:r w:rsidRPr="001379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 xml:space="preserve"> половину дня</w:t>
            </w:r>
          </w:p>
        </w:tc>
        <w:tc>
          <w:tcPr>
            <w:tcW w:w="157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25 мин</w:t>
            </w:r>
          </w:p>
        </w:tc>
      </w:tr>
      <w:tr w:rsidR="00B602C3" w:rsidRPr="0013790B" w:rsidTr="00613234">
        <w:tc>
          <w:tcPr>
            <w:tcW w:w="2812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57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</w:tr>
      <w:tr w:rsidR="00B602C3" w:rsidRPr="0013790B" w:rsidTr="00613234">
        <w:tc>
          <w:tcPr>
            <w:tcW w:w="2812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Объем в неделю</w:t>
            </w:r>
          </w:p>
        </w:tc>
        <w:tc>
          <w:tcPr>
            <w:tcW w:w="157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602C3" w:rsidRPr="0013790B" w:rsidRDefault="00B602C3" w:rsidP="006132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0B">
              <w:rPr>
                <w:rFonts w:ascii="Times New Roman" w:hAnsi="Times New Roman"/>
                <w:bCs/>
                <w:sz w:val="24"/>
                <w:szCs w:val="24"/>
              </w:rPr>
              <w:t>6 ч. 25 мин.</w:t>
            </w:r>
          </w:p>
        </w:tc>
      </w:tr>
    </w:tbl>
    <w:p w:rsidR="00B602C3" w:rsidRDefault="00B602C3" w:rsidP="00B602C3">
      <w:pPr>
        <w:rPr>
          <w:rFonts w:ascii="Times New Roman" w:hAnsi="Times New Roman" w:cs="Times New Roman"/>
          <w:sz w:val="24"/>
          <w:szCs w:val="24"/>
        </w:rPr>
      </w:pPr>
    </w:p>
    <w:p w:rsidR="00B602C3" w:rsidRPr="00B602C3" w:rsidRDefault="00B602C3" w:rsidP="00B60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C3" w:rsidRDefault="000104C5" w:rsidP="009B5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7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C3" w:rsidRPr="00B602C3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B602C3" w:rsidRDefault="00B602C3" w:rsidP="00B60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B" w:rsidRPr="00574BDB" w:rsidRDefault="00574BDB" w:rsidP="00574BDB">
      <w:pPr>
        <w:shd w:val="clear" w:color="auto" w:fill="FFFFFF"/>
        <w:spacing w:after="0" w:line="240" w:lineRule="auto"/>
        <w:ind w:right="25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в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Совершенствование педагогического мастерства.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профессиональной компетентности участников образовательного процесса.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потребности педагогов в самообразовании.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7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ОУ в 2018-2019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57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  <w:proofErr w:type="gramEnd"/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74BDB" w:rsidRPr="00574BDB" w:rsidRDefault="00574BDB" w:rsidP="00574B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574BDB" w:rsidRPr="00574BDB" w:rsidRDefault="00574BDB" w:rsidP="00574B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Внедрять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проектирования в деятельность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ОУ в условиях реализации ФГОС.</w:t>
      </w:r>
    </w:p>
    <w:p w:rsidR="00574BDB" w:rsidRPr="00574BDB" w:rsidRDefault="00574BDB" w:rsidP="00574B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качество профессионального уровня </w:t>
      </w:r>
      <w:proofErr w:type="spellStart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педагоггических</w:t>
      </w:r>
      <w:proofErr w:type="spellEnd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в условиях реализации ФГОС.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методической работы: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Традиционные: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семинары;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семинары-практикумы;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консультации;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квалификации;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педагогов над темами самообразования;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открытые мероприятия и их анализ;</w:t>
      </w:r>
    </w:p>
    <w:p w:rsidR="00574BDB" w:rsidRPr="00574BDB" w:rsidRDefault="00574BDB" w:rsidP="00574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Инновационные:</w:t>
      </w:r>
    </w:p>
    <w:p w:rsidR="00574BDB" w:rsidRPr="00574BDB" w:rsidRDefault="00574BDB" w:rsidP="00574BD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деятельность.</w:t>
      </w:r>
    </w:p>
    <w:p w:rsidR="00574BDB" w:rsidRDefault="00574BDB" w:rsidP="00574B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формой повышения педагогического уровня педагогов являются </w:t>
      </w: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консультации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Нужно отметить, что в этом учебном году расширился круг тематики консультаций, особенно воспитателей интересовал вопрос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Открытые просмотры непосредственно образовательной деятельности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позволяют всем увидеть,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работают коллеги-воспитатели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что позволяет самим педагогам включаться в процесс управления качеством образования.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выявления проблем, трудностей в работе воспитателей и своевременной коррекции воспитат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ельно-образовательной работы в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ОУ методической службой использовались разные </w:t>
      </w: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Были осуществлены: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Оперативный контроль:</w:t>
      </w:r>
    </w:p>
    <w:p w:rsidR="00574BDB" w:rsidRPr="00574BDB" w:rsidRDefault="00574BDB" w:rsidP="00574B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психофизического здоровья  детей.</w:t>
      </w:r>
    </w:p>
    <w:p w:rsidR="00574BDB" w:rsidRPr="00574BDB" w:rsidRDefault="00574BDB" w:rsidP="00574B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режима прогулки.</w:t>
      </w:r>
    </w:p>
    <w:p w:rsidR="00574BDB" w:rsidRP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Тематический:</w:t>
      </w:r>
    </w:p>
    <w:p w:rsidR="00574BDB" w:rsidRPr="00574BDB" w:rsidRDefault="00574BDB" w:rsidP="00574B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профессиональной компетенции педагогов.</w:t>
      </w:r>
    </w:p>
    <w:p w:rsidR="00574BDB" w:rsidRPr="00574BDB" w:rsidRDefault="00574BDB" w:rsidP="00574B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предметно-прос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транственной развивающей среды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ОУ в условиях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Обзорный смотр-контроль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«Готовность групп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ОУ к новому учебному году»,  который показал, что во всех возрастных группах соблюдены требования к безопасности для жизни и здоровья детей, к мебели и игровому оборудованию, соблюдаются санитарно-гигиенические требования по оформлению помещений, оформление предметно-пространственной развивающей среды педагогически целесообразно.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 </w:t>
      </w:r>
    </w:p>
    <w:p w:rsidR="00574BDB" w:rsidRPr="00574BDB" w:rsidRDefault="00574BDB" w:rsidP="00574B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предметно-пространственной развивающей среды в группах</w:t>
      </w:r>
      <w:r w:rsidRPr="00574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  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но не в каждой группе в достаточной мере пополнены спортивным оборудованием физкультурные уголки, музыкальные и книжные уголки.</w:t>
      </w:r>
    </w:p>
    <w:p w:rsidR="00574BDB" w:rsidRDefault="00574BDB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Выводы: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52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</w:t>
      </w:r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активизировать деятельность педагогов  по пополнению развивающей среды в группах соответственно следующим принципам: содержательной насыщенности, </w:t>
      </w:r>
      <w:proofErr w:type="spellStart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трансформируемости</w:t>
      </w:r>
      <w:proofErr w:type="spellEnd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полифункциональности</w:t>
      </w:r>
      <w:proofErr w:type="spellEnd"/>
      <w:r w:rsidRPr="00574BDB">
        <w:rPr>
          <w:rFonts w:ascii="Times New Roman" w:eastAsia="Times New Roman" w:hAnsi="Times New Roman" w:cs="Times New Roman"/>
          <w:color w:val="000000"/>
          <w:sz w:val="24"/>
          <w:szCs w:val="24"/>
        </w:rPr>
        <w:t>, вариативности, доступности, безопасности.</w:t>
      </w:r>
    </w:p>
    <w:p w:rsidR="000104C5" w:rsidRDefault="000104C5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Pr="00B021DE" w:rsidRDefault="00C54470" w:rsidP="00C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1D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54470" w:rsidRPr="00B021DE" w:rsidRDefault="00C54470" w:rsidP="00C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1DE">
        <w:rPr>
          <w:rFonts w:ascii="Times New Roman" w:hAnsi="Times New Roman" w:cs="Times New Roman"/>
          <w:sz w:val="24"/>
          <w:szCs w:val="24"/>
        </w:rPr>
        <w:t xml:space="preserve"> Шишкинская средняя общеобразовательная школа </w:t>
      </w:r>
    </w:p>
    <w:p w:rsidR="00C54470" w:rsidRPr="00B021DE" w:rsidRDefault="00C54470" w:rsidP="00C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21D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B021DE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C54470" w:rsidRPr="00B021DE" w:rsidRDefault="00C54470" w:rsidP="00C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470" w:rsidRDefault="00C54470" w:rsidP="0057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P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</w:rPr>
      </w:pPr>
    </w:p>
    <w:p w:rsidR="00C54470" w:rsidRPr="00C54470" w:rsidRDefault="00C54470" w:rsidP="00C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70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C54470" w:rsidRPr="00C54470" w:rsidRDefault="00C54470" w:rsidP="00C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70">
        <w:rPr>
          <w:rFonts w:ascii="Times New Roman" w:hAnsi="Times New Roman" w:cs="Times New Roman"/>
          <w:b/>
          <w:sz w:val="24"/>
          <w:szCs w:val="24"/>
        </w:rPr>
        <w:t xml:space="preserve">педагогов дошкольного образования </w:t>
      </w:r>
    </w:p>
    <w:p w:rsidR="00C54470" w:rsidRPr="00C54470" w:rsidRDefault="00C54470" w:rsidP="00C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70">
        <w:rPr>
          <w:rFonts w:ascii="Times New Roman" w:hAnsi="Times New Roman" w:cs="Times New Roman"/>
          <w:b/>
          <w:sz w:val="24"/>
          <w:szCs w:val="24"/>
        </w:rPr>
        <w:t xml:space="preserve">МАОУ Шишкинской  СОШ </w:t>
      </w:r>
    </w:p>
    <w:p w:rsidR="00C54470" w:rsidRPr="00C54470" w:rsidRDefault="00C54470" w:rsidP="00C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70">
        <w:rPr>
          <w:rFonts w:ascii="Times New Roman" w:hAnsi="Times New Roman" w:cs="Times New Roman"/>
          <w:b/>
          <w:sz w:val="24"/>
          <w:szCs w:val="24"/>
        </w:rPr>
        <w:t>ЗА 2018-2019 ГОД</w:t>
      </w: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Подготовила: </w:t>
      </w:r>
    </w:p>
    <w:p w:rsidR="00C54470" w:rsidRDefault="00C54470" w:rsidP="00C54470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старший воспитатель</w:t>
      </w:r>
    </w:p>
    <w:p w:rsidR="00C54470" w:rsidRDefault="00C54470" w:rsidP="00C54470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Масленникова А.Л.</w:t>
      </w:r>
    </w:p>
    <w:p w:rsidR="00C54470" w:rsidRDefault="00C54470" w:rsidP="00C5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Default="00C54470" w:rsidP="00C5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4470" w:rsidRPr="008D6A2E" w:rsidRDefault="00C54470" w:rsidP="00C5447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с. Шишкина, 2019 г.</w:t>
      </w:r>
    </w:p>
    <w:p w:rsidR="00CB0440" w:rsidRPr="00C54470" w:rsidRDefault="00CB0440" w:rsidP="00C54470">
      <w:pPr>
        <w:rPr>
          <w:rFonts w:ascii="Times New Roman" w:hAnsi="Times New Roman" w:cs="Times New Roman"/>
          <w:sz w:val="24"/>
          <w:szCs w:val="24"/>
        </w:rPr>
      </w:pPr>
    </w:p>
    <w:sectPr w:rsidR="00CB0440" w:rsidRPr="00C54470" w:rsidSect="0083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9F7"/>
    <w:multiLevelType w:val="multilevel"/>
    <w:tmpl w:val="9BC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8487A"/>
    <w:multiLevelType w:val="multilevel"/>
    <w:tmpl w:val="5DB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C670F"/>
    <w:multiLevelType w:val="hybridMultilevel"/>
    <w:tmpl w:val="8C0C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9582A"/>
    <w:multiLevelType w:val="hybridMultilevel"/>
    <w:tmpl w:val="BAA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723AE"/>
    <w:multiLevelType w:val="multilevel"/>
    <w:tmpl w:val="E61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B68BA"/>
    <w:multiLevelType w:val="hybridMultilevel"/>
    <w:tmpl w:val="4A92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15EFD"/>
    <w:multiLevelType w:val="hybridMultilevel"/>
    <w:tmpl w:val="327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5ED"/>
    <w:multiLevelType w:val="multilevel"/>
    <w:tmpl w:val="4C3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1174E3"/>
    <w:multiLevelType w:val="multilevel"/>
    <w:tmpl w:val="CDF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B4566"/>
    <w:multiLevelType w:val="hybridMultilevel"/>
    <w:tmpl w:val="19D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14F6A"/>
    <w:multiLevelType w:val="hybridMultilevel"/>
    <w:tmpl w:val="EB9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62C0"/>
    <w:multiLevelType w:val="multilevel"/>
    <w:tmpl w:val="73C4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43F9F"/>
    <w:multiLevelType w:val="hybridMultilevel"/>
    <w:tmpl w:val="D72A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948DB"/>
    <w:multiLevelType w:val="hybridMultilevel"/>
    <w:tmpl w:val="7336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21AD5"/>
    <w:multiLevelType w:val="multilevel"/>
    <w:tmpl w:val="3E96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19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710BE"/>
    <w:rsid w:val="000104C5"/>
    <w:rsid w:val="00027249"/>
    <w:rsid w:val="000D3F8E"/>
    <w:rsid w:val="001174F1"/>
    <w:rsid w:val="00193E51"/>
    <w:rsid w:val="001C14F8"/>
    <w:rsid w:val="001C231E"/>
    <w:rsid w:val="00296900"/>
    <w:rsid w:val="003775CA"/>
    <w:rsid w:val="00554EF9"/>
    <w:rsid w:val="00556EA1"/>
    <w:rsid w:val="00574BDB"/>
    <w:rsid w:val="00613234"/>
    <w:rsid w:val="007A7F0C"/>
    <w:rsid w:val="007E24A5"/>
    <w:rsid w:val="00806789"/>
    <w:rsid w:val="00837144"/>
    <w:rsid w:val="00874A30"/>
    <w:rsid w:val="00923533"/>
    <w:rsid w:val="009A2747"/>
    <w:rsid w:val="009B5331"/>
    <w:rsid w:val="00A52BED"/>
    <w:rsid w:val="00B375C3"/>
    <w:rsid w:val="00B602C3"/>
    <w:rsid w:val="00BC1FB7"/>
    <w:rsid w:val="00C04A3D"/>
    <w:rsid w:val="00C54470"/>
    <w:rsid w:val="00CB0440"/>
    <w:rsid w:val="00D710BE"/>
    <w:rsid w:val="00DE2F37"/>
    <w:rsid w:val="00ED5C66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0BE"/>
    <w:pPr>
      <w:ind w:left="720"/>
      <w:contextualSpacing/>
    </w:pPr>
  </w:style>
  <w:style w:type="table" w:styleId="a4">
    <w:name w:val="Table Grid"/>
    <w:basedOn w:val="a1"/>
    <w:uiPriority w:val="59"/>
    <w:rsid w:val="00B3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A7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56E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9">
    <w:name w:val="c19"/>
    <w:basedOn w:val="a0"/>
    <w:rsid w:val="00556EA1"/>
  </w:style>
  <w:style w:type="character" w:customStyle="1" w:styleId="c10">
    <w:name w:val="c10"/>
    <w:basedOn w:val="a0"/>
    <w:rsid w:val="00556EA1"/>
  </w:style>
  <w:style w:type="character" w:customStyle="1" w:styleId="c0">
    <w:name w:val="c0"/>
    <w:basedOn w:val="a0"/>
    <w:rsid w:val="00556EA1"/>
  </w:style>
  <w:style w:type="character" w:styleId="a5">
    <w:name w:val="Strong"/>
    <w:basedOn w:val="a0"/>
    <w:uiPriority w:val="22"/>
    <w:qFormat/>
    <w:rsid w:val="00806789"/>
    <w:rPr>
      <w:b/>
      <w:bCs/>
    </w:rPr>
  </w:style>
  <w:style w:type="character" w:styleId="a6">
    <w:name w:val="Emphasis"/>
    <w:basedOn w:val="a0"/>
    <w:qFormat/>
    <w:rsid w:val="00806789"/>
    <w:rPr>
      <w:i/>
      <w:iCs/>
    </w:rPr>
  </w:style>
  <w:style w:type="character" w:customStyle="1" w:styleId="apple-converted-space">
    <w:name w:val="apple-converted-space"/>
    <w:basedOn w:val="a0"/>
    <w:rsid w:val="00806789"/>
  </w:style>
  <w:style w:type="paragraph" w:customStyle="1" w:styleId="1">
    <w:name w:val="Без интервала1"/>
    <w:rsid w:val="00CB044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B6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 Знак Знак1,Обычный (Web)"/>
    <w:basedOn w:val="a"/>
    <w:uiPriority w:val="99"/>
    <w:rsid w:val="00B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74BDB"/>
  </w:style>
  <w:style w:type="paragraph" w:customStyle="1" w:styleId="c2">
    <w:name w:val="c2"/>
    <w:basedOn w:val="a"/>
    <w:rsid w:val="0057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4BDB"/>
  </w:style>
  <w:style w:type="paragraph" w:customStyle="1" w:styleId="c43">
    <w:name w:val="c43"/>
    <w:basedOn w:val="a"/>
    <w:rsid w:val="0057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74BDB"/>
  </w:style>
  <w:style w:type="character" w:customStyle="1" w:styleId="c4">
    <w:name w:val="c4"/>
    <w:basedOn w:val="a0"/>
    <w:rsid w:val="00574BDB"/>
  </w:style>
  <w:style w:type="paragraph" w:customStyle="1" w:styleId="c8">
    <w:name w:val="c8"/>
    <w:basedOn w:val="a"/>
    <w:rsid w:val="0057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24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2019-05-27T09:33:00Z</cp:lastPrinted>
  <dcterms:created xsi:type="dcterms:W3CDTF">2019-05-15T08:13:00Z</dcterms:created>
  <dcterms:modified xsi:type="dcterms:W3CDTF">2019-05-27T09:39:00Z</dcterms:modified>
</cp:coreProperties>
</file>